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FA" w:rsidRPr="00C943FA" w:rsidRDefault="00C943FA" w:rsidP="00C943FA">
      <w:pPr>
        <w:autoSpaceDE w:val="0"/>
        <w:autoSpaceDN w:val="0"/>
        <w:adjustRightInd w:val="0"/>
        <w:spacing w:after="0" w:line="240" w:lineRule="auto"/>
        <w:ind w:firstLine="540"/>
        <w:jc w:val="center"/>
        <w:rPr>
          <w:rFonts w:ascii="Times New Roman" w:hAnsi="Times New Roman" w:cs="Times New Roman"/>
          <w:b/>
          <w:sz w:val="26"/>
          <w:szCs w:val="26"/>
        </w:rPr>
      </w:pPr>
      <w:r w:rsidRPr="00C943FA">
        <w:rPr>
          <w:rFonts w:ascii="Times New Roman" w:hAnsi="Times New Roman" w:cs="Times New Roman"/>
          <w:b/>
          <w:sz w:val="26"/>
          <w:szCs w:val="26"/>
        </w:rPr>
        <w:t>Особенности сдачи в аренду государственного и муниципального имущества.</w:t>
      </w:r>
    </w:p>
    <w:p w:rsidR="00C943FA" w:rsidRPr="00C943FA" w:rsidRDefault="00C943FA" w:rsidP="00C943FA">
      <w:pPr>
        <w:autoSpaceDE w:val="0"/>
        <w:autoSpaceDN w:val="0"/>
        <w:adjustRightInd w:val="0"/>
        <w:spacing w:after="0" w:line="240" w:lineRule="auto"/>
        <w:ind w:firstLine="540"/>
        <w:jc w:val="center"/>
        <w:rPr>
          <w:rFonts w:ascii="Times New Roman" w:hAnsi="Times New Roman" w:cs="Times New Roman"/>
          <w:b/>
          <w:sz w:val="26"/>
          <w:szCs w:val="26"/>
        </w:rPr>
      </w:pPr>
      <w:r w:rsidRPr="00C943FA">
        <w:rPr>
          <w:rFonts w:ascii="Times New Roman" w:hAnsi="Times New Roman" w:cs="Times New Roman"/>
          <w:b/>
          <w:sz w:val="26"/>
          <w:szCs w:val="26"/>
        </w:rPr>
        <w:t xml:space="preserve">Изменения в законодательстве. </w:t>
      </w:r>
    </w:p>
    <w:p w:rsidR="00C943FA" w:rsidRDefault="00C943FA" w:rsidP="007A0DA2">
      <w:pPr>
        <w:autoSpaceDE w:val="0"/>
        <w:autoSpaceDN w:val="0"/>
        <w:adjustRightInd w:val="0"/>
        <w:spacing w:after="0" w:line="240" w:lineRule="auto"/>
        <w:ind w:firstLine="540"/>
        <w:jc w:val="both"/>
        <w:rPr>
          <w:rFonts w:ascii="Arial" w:hAnsi="Arial" w:cs="Arial"/>
          <w:sz w:val="20"/>
          <w:szCs w:val="20"/>
        </w:rPr>
      </w:pPr>
    </w:p>
    <w:p w:rsidR="00C943FA" w:rsidRDefault="00C943FA" w:rsidP="007A0DA2">
      <w:pPr>
        <w:autoSpaceDE w:val="0"/>
        <w:autoSpaceDN w:val="0"/>
        <w:adjustRightInd w:val="0"/>
        <w:spacing w:after="0" w:line="240" w:lineRule="auto"/>
        <w:ind w:firstLine="540"/>
        <w:jc w:val="both"/>
        <w:rPr>
          <w:rFonts w:ascii="Arial" w:hAnsi="Arial" w:cs="Arial"/>
          <w:sz w:val="20"/>
          <w:szCs w:val="20"/>
        </w:rPr>
      </w:pPr>
    </w:p>
    <w:p w:rsidR="00C943FA" w:rsidRDefault="00C943FA" w:rsidP="007A0DA2">
      <w:pPr>
        <w:autoSpaceDE w:val="0"/>
        <w:autoSpaceDN w:val="0"/>
        <w:adjustRightInd w:val="0"/>
        <w:spacing w:after="0" w:line="240" w:lineRule="auto"/>
        <w:ind w:firstLine="540"/>
        <w:jc w:val="both"/>
        <w:rPr>
          <w:rFonts w:ascii="Arial" w:hAnsi="Arial" w:cs="Arial"/>
          <w:sz w:val="20"/>
          <w:szCs w:val="20"/>
        </w:rPr>
      </w:pPr>
    </w:p>
    <w:p w:rsidR="0074060A" w:rsidRPr="00B36EDB" w:rsidRDefault="00435B54" w:rsidP="00574E36">
      <w:pPr>
        <w:autoSpaceDE w:val="0"/>
        <w:autoSpaceDN w:val="0"/>
        <w:adjustRightInd w:val="0"/>
        <w:spacing w:before="220" w:after="0" w:line="240" w:lineRule="auto"/>
        <w:ind w:firstLine="708"/>
        <w:jc w:val="both"/>
        <w:rPr>
          <w:rFonts w:ascii="Times New Roman" w:hAnsi="Times New Roman" w:cs="Times New Roman"/>
          <w:sz w:val="26"/>
          <w:szCs w:val="26"/>
        </w:rPr>
      </w:pPr>
      <w:r w:rsidRPr="00B36EDB">
        <w:rPr>
          <w:rFonts w:ascii="Times New Roman" w:hAnsi="Times New Roman" w:cs="Times New Roman"/>
          <w:b/>
          <w:sz w:val="26"/>
          <w:szCs w:val="26"/>
        </w:rPr>
        <w:t>1.</w:t>
      </w:r>
      <w:r w:rsidRPr="00B36EDB">
        <w:rPr>
          <w:rFonts w:ascii="Times New Roman" w:hAnsi="Times New Roman" w:cs="Times New Roman"/>
          <w:sz w:val="26"/>
          <w:szCs w:val="26"/>
        </w:rPr>
        <w:t xml:space="preserve"> </w:t>
      </w:r>
      <w:proofErr w:type="gramStart"/>
      <w:r w:rsidR="0074060A" w:rsidRPr="00B36EDB">
        <w:rPr>
          <w:rFonts w:ascii="Times New Roman" w:hAnsi="Times New Roman" w:cs="Times New Roman"/>
          <w:sz w:val="26"/>
          <w:szCs w:val="26"/>
        </w:rPr>
        <w:t xml:space="preserve">В соответствии с </w:t>
      </w:r>
      <w:hyperlink r:id="rId4" w:history="1">
        <w:r w:rsidR="0074060A" w:rsidRPr="00B36EDB">
          <w:rPr>
            <w:rFonts w:ascii="Times New Roman" w:hAnsi="Times New Roman" w:cs="Times New Roman"/>
            <w:sz w:val="26"/>
            <w:szCs w:val="26"/>
          </w:rPr>
          <w:t>частями 1</w:t>
        </w:r>
      </w:hyperlink>
      <w:r w:rsidR="0074060A" w:rsidRPr="00B36EDB">
        <w:rPr>
          <w:rFonts w:ascii="Times New Roman" w:hAnsi="Times New Roman" w:cs="Times New Roman"/>
          <w:sz w:val="26"/>
          <w:szCs w:val="26"/>
        </w:rPr>
        <w:t xml:space="preserve"> и </w:t>
      </w:r>
      <w:hyperlink r:id="rId5" w:history="1">
        <w:r w:rsidR="0074060A" w:rsidRPr="00B36EDB">
          <w:rPr>
            <w:rFonts w:ascii="Times New Roman" w:hAnsi="Times New Roman" w:cs="Times New Roman"/>
            <w:sz w:val="26"/>
            <w:szCs w:val="26"/>
          </w:rPr>
          <w:t>3 статьи 17.1</w:t>
        </w:r>
      </w:hyperlink>
      <w:r w:rsidR="0074060A" w:rsidRPr="00B36EDB">
        <w:rPr>
          <w:rFonts w:ascii="Times New Roman" w:hAnsi="Times New Roman" w:cs="Times New Roman"/>
          <w:sz w:val="26"/>
          <w:szCs w:val="26"/>
        </w:rPr>
        <w:t xml:space="preserve">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w:t>
      </w:r>
      <w:proofErr w:type="gramEnd"/>
      <w:r w:rsidR="0074060A" w:rsidRPr="00B36EDB">
        <w:rPr>
          <w:rFonts w:ascii="Times New Roman" w:hAnsi="Times New Roman" w:cs="Times New Roman"/>
          <w:sz w:val="26"/>
          <w:szCs w:val="26"/>
        </w:rPr>
        <w:t xml:space="preserve"> имущество в случаях, предусмотренных </w:t>
      </w:r>
      <w:hyperlink r:id="rId6" w:history="1">
        <w:r w:rsidR="0074060A" w:rsidRPr="00B36EDB">
          <w:rPr>
            <w:rFonts w:ascii="Times New Roman" w:hAnsi="Times New Roman" w:cs="Times New Roman"/>
            <w:sz w:val="26"/>
            <w:szCs w:val="26"/>
          </w:rPr>
          <w:t>частями 1</w:t>
        </w:r>
      </w:hyperlink>
      <w:r w:rsidR="0074060A" w:rsidRPr="00B36EDB">
        <w:rPr>
          <w:rFonts w:ascii="Times New Roman" w:hAnsi="Times New Roman" w:cs="Times New Roman"/>
          <w:sz w:val="26"/>
          <w:szCs w:val="26"/>
        </w:rPr>
        <w:t xml:space="preserve">, </w:t>
      </w:r>
      <w:hyperlink r:id="rId7" w:history="1">
        <w:r w:rsidR="0074060A" w:rsidRPr="00B36EDB">
          <w:rPr>
            <w:rFonts w:ascii="Times New Roman" w:hAnsi="Times New Roman" w:cs="Times New Roman"/>
            <w:sz w:val="26"/>
            <w:szCs w:val="26"/>
          </w:rPr>
          <w:t>3.1</w:t>
        </w:r>
      </w:hyperlink>
      <w:r w:rsidR="0074060A" w:rsidRPr="00B36EDB">
        <w:rPr>
          <w:rFonts w:ascii="Times New Roman" w:hAnsi="Times New Roman" w:cs="Times New Roman"/>
          <w:sz w:val="26"/>
          <w:szCs w:val="26"/>
        </w:rPr>
        <w:t xml:space="preserve">, </w:t>
      </w:r>
      <w:hyperlink r:id="rId8" w:history="1">
        <w:r w:rsidR="0074060A" w:rsidRPr="00B36EDB">
          <w:rPr>
            <w:rFonts w:ascii="Times New Roman" w:hAnsi="Times New Roman" w:cs="Times New Roman"/>
            <w:sz w:val="26"/>
            <w:szCs w:val="26"/>
          </w:rPr>
          <w:t>3.2</w:t>
        </w:r>
      </w:hyperlink>
      <w:r w:rsidR="0074060A" w:rsidRPr="00B36EDB">
        <w:rPr>
          <w:rFonts w:ascii="Times New Roman" w:hAnsi="Times New Roman" w:cs="Times New Roman"/>
          <w:sz w:val="26"/>
          <w:szCs w:val="26"/>
        </w:rPr>
        <w:t xml:space="preserve">, </w:t>
      </w:r>
      <w:hyperlink r:id="rId9" w:history="1">
        <w:r w:rsidR="0074060A" w:rsidRPr="00B36EDB">
          <w:rPr>
            <w:rFonts w:ascii="Times New Roman" w:hAnsi="Times New Roman" w:cs="Times New Roman"/>
            <w:sz w:val="26"/>
            <w:szCs w:val="26"/>
          </w:rPr>
          <w:t>9 статьи 17.1</w:t>
        </w:r>
      </w:hyperlink>
      <w:r w:rsidR="0074060A" w:rsidRPr="00B36EDB">
        <w:rPr>
          <w:rFonts w:ascii="Times New Roman" w:hAnsi="Times New Roman" w:cs="Times New Roman"/>
          <w:sz w:val="26"/>
          <w:szCs w:val="26"/>
        </w:rPr>
        <w:t xml:space="preserve"> Закона о защите конкуренции.</w:t>
      </w:r>
      <w:r w:rsidR="00574E36" w:rsidRPr="00B36EDB">
        <w:rPr>
          <w:rFonts w:ascii="Times New Roman" w:hAnsi="Times New Roman" w:cs="Times New Roman"/>
          <w:sz w:val="26"/>
          <w:szCs w:val="26"/>
        </w:rPr>
        <w:t xml:space="preserve"> </w:t>
      </w:r>
    </w:p>
    <w:p w:rsidR="00FA0BD2" w:rsidRPr="00B36EDB" w:rsidRDefault="00FA0BD2" w:rsidP="00322139">
      <w:pPr>
        <w:autoSpaceDE w:val="0"/>
        <w:autoSpaceDN w:val="0"/>
        <w:adjustRightInd w:val="0"/>
        <w:spacing w:after="0" w:line="240" w:lineRule="auto"/>
        <w:ind w:firstLine="708"/>
        <w:jc w:val="both"/>
        <w:rPr>
          <w:rFonts w:ascii="Times New Roman" w:hAnsi="Times New Roman" w:cs="Times New Roman"/>
          <w:bCs/>
          <w:sz w:val="26"/>
          <w:szCs w:val="26"/>
        </w:rPr>
      </w:pPr>
      <w:r w:rsidRPr="00B36EDB">
        <w:rPr>
          <w:rFonts w:ascii="Times New Roman" w:hAnsi="Times New Roman" w:cs="Times New Roman"/>
          <w:bCs/>
          <w:sz w:val="26"/>
          <w:szCs w:val="26"/>
        </w:rPr>
        <w:t xml:space="preserve">Случаи заключения договоров, предусматривающие в соответствии с положениями </w:t>
      </w:r>
      <w:hyperlink r:id="rId10" w:history="1">
        <w:r w:rsidRPr="00B36EDB">
          <w:rPr>
            <w:rFonts w:ascii="Times New Roman" w:hAnsi="Times New Roman" w:cs="Times New Roman"/>
            <w:bCs/>
            <w:sz w:val="26"/>
            <w:szCs w:val="26"/>
          </w:rPr>
          <w:t>части 1 статьи 17.1</w:t>
        </w:r>
      </w:hyperlink>
      <w:r w:rsidRPr="00B36EDB">
        <w:rPr>
          <w:rFonts w:ascii="Times New Roman" w:hAnsi="Times New Roman" w:cs="Times New Roman"/>
          <w:bCs/>
          <w:sz w:val="26"/>
          <w:szCs w:val="26"/>
        </w:rPr>
        <w:t xml:space="preserve"> Закона о защите конкуренции переход прав владения и (или) пользования в отношении государственного или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w:t>
      </w:r>
    </w:p>
    <w:p w:rsidR="00FA0BD2" w:rsidRPr="00B36EDB" w:rsidRDefault="00FA0BD2" w:rsidP="00322139">
      <w:pPr>
        <w:autoSpaceDE w:val="0"/>
        <w:autoSpaceDN w:val="0"/>
        <w:adjustRightInd w:val="0"/>
        <w:spacing w:after="0" w:line="240" w:lineRule="auto"/>
        <w:ind w:firstLine="708"/>
        <w:jc w:val="both"/>
        <w:rPr>
          <w:rFonts w:ascii="Times New Roman" w:hAnsi="Times New Roman" w:cs="Times New Roman"/>
          <w:bCs/>
          <w:sz w:val="26"/>
          <w:szCs w:val="26"/>
        </w:rPr>
      </w:pPr>
      <w:r w:rsidRPr="00B36EDB">
        <w:rPr>
          <w:rFonts w:ascii="Times New Roman" w:hAnsi="Times New Roman" w:cs="Times New Roman"/>
          <w:bCs/>
          <w:sz w:val="26"/>
          <w:szCs w:val="26"/>
        </w:rPr>
        <w:t xml:space="preserve">При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 предусмотренных </w:t>
      </w:r>
      <w:hyperlink r:id="rId11" w:history="1">
        <w:r w:rsidRPr="00B36EDB">
          <w:rPr>
            <w:rFonts w:ascii="Times New Roman" w:hAnsi="Times New Roman" w:cs="Times New Roman"/>
            <w:bCs/>
            <w:sz w:val="26"/>
            <w:szCs w:val="26"/>
          </w:rPr>
          <w:t>частью 1 статьи 17.1</w:t>
        </w:r>
      </w:hyperlink>
      <w:r w:rsidRPr="00B36EDB">
        <w:rPr>
          <w:rFonts w:ascii="Times New Roman" w:hAnsi="Times New Roman" w:cs="Times New Roman"/>
          <w:bCs/>
          <w:sz w:val="26"/>
          <w:szCs w:val="26"/>
        </w:rPr>
        <w:t xml:space="preserve"> Закона о защите конкуренции, отказ таким заявителям в заключени</w:t>
      </w:r>
      <w:proofErr w:type="gramStart"/>
      <w:r w:rsidRPr="00B36EDB">
        <w:rPr>
          <w:rFonts w:ascii="Times New Roman" w:hAnsi="Times New Roman" w:cs="Times New Roman"/>
          <w:bCs/>
          <w:sz w:val="26"/>
          <w:szCs w:val="26"/>
        </w:rPr>
        <w:t>и</w:t>
      </w:r>
      <w:proofErr w:type="gramEnd"/>
      <w:r w:rsidRPr="00B36EDB">
        <w:rPr>
          <w:rFonts w:ascii="Times New Roman" w:hAnsi="Times New Roman" w:cs="Times New Roman"/>
          <w:bCs/>
          <w:sz w:val="26"/>
          <w:szCs w:val="26"/>
        </w:rPr>
        <w:t xml:space="preserve">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w:t>
      </w:r>
    </w:p>
    <w:p w:rsidR="00322139" w:rsidRPr="00B36EDB" w:rsidRDefault="00322139" w:rsidP="00322139">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B36EDB">
        <w:rPr>
          <w:rFonts w:ascii="Times New Roman" w:hAnsi="Times New Roman" w:cs="Times New Roman"/>
          <w:bCs/>
          <w:sz w:val="26"/>
          <w:szCs w:val="26"/>
        </w:rPr>
        <w:tab/>
      </w:r>
      <w:r w:rsidR="00FA0BD2" w:rsidRPr="00B36EDB">
        <w:rPr>
          <w:rFonts w:ascii="Times New Roman" w:hAnsi="Times New Roman" w:cs="Times New Roman"/>
          <w:bCs/>
          <w:sz w:val="26"/>
          <w:szCs w:val="26"/>
        </w:rPr>
        <w:t>Передача государственного или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 Передача соответствующих прав на конкурентной основе, то есть путем проведения конкурса или аукциона, позволяет обеспечить равный доступ к государственному или муниципальному имуществу всех заинтересованных лиц и препятствует ограничению, недопущению, устранению конкуренции.</w:t>
      </w:r>
      <w:r w:rsidRPr="00B36EDB">
        <w:rPr>
          <w:rFonts w:ascii="Times New Roman" w:hAnsi="Times New Roman" w:cs="Times New Roman"/>
          <w:bCs/>
          <w:sz w:val="26"/>
          <w:szCs w:val="26"/>
        </w:rPr>
        <w:t xml:space="preserve"> </w:t>
      </w:r>
    </w:p>
    <w:p w:rsidR="00322139" w:rsidRPr="00B36EDB" w:rsidRDefault="00322139" w:rsidP="00322139">
      <w:pPr>
        <w:autoSpaceDE w:val="0"/>
        <w:autoSpaceDN w:val="0"/>
        <w:adjustRightInd w:val="0"/>
        <w:spacing w:after="0" w:line="240" w:lineRule="auto"/>
        <w:ind w:firstLine="708"/>
        <w:jc w:val="both"/>
        <w:outlineLvl w:val="0"/>
        <w:rPr>
          <w:rFonts w:ascii="Times New Roman" w:hAnsi="Times New Roman" w:cs="Times New Roman"/>
          <w:bCs/>
          <w:sz w:val="26"/>
          <w:szCs w:val="26"/>
        </w:rPr>
      </w:pPr>
      <w:r w:rsidRPr="00B36EDB">
        <w:rPr>
          <w:rFonts w:ascii="Times New Roman" w:hAnsi="Times New Roman" w:cs="Times New Roman"/>
          <w:bCs/>
          <w:sz w:val="26"/>
          <w:szCs w:val="26"/>
        </w:rPr>
        <w:t>Необходимо отметить, что</w:t>
      </w:r>
      <w:r w:rsidR="00FA0BD2" w:rsidRPr="00B36EDB">
        <w:rPr>
          <w:rFonts w:ascii="Times New Roman" w:hAnsi="Times New Roman" w:cs="Times New Roman"/>
          <w:bCs/>
          <w:sz w:val="26"/>
          <w:szCs w:val="26"/>
        </w:rPr>
        <w:t xml:space="preserve"> дача собственником имущества согласия (задания) на передачу государственным или муниципальным предприятием или учреждением государственного или муниципального имущества, закрепленного за ними на праве хозяйственного ведения или оперативного управления, целевым образом без проведения торгов может содержать признаки нарушения </w:t>
      </w:r>
      <w:hyperlink r:id="rId12" w:history="1">
        <w:r w:rsidR="00FA0BD2" w:rsidRPr="00B36EDB">
          <w:rPr>
            <w:rFonts w:ascii="Times New Roman" w:hAnsi="Times New Roman" w:cs="Times New Roman"/>
            <w:bCs/>
            <w:sz w:val="26"/>
            <w:szCs w:val="26"/>
          </w:rPr>
          <w:t>статьи 15</w:t>
        </w:r>
      </w:hyperlink>
      <w:r w:rsidR="00FA0BD2" w:rsidRPr="00B36EDB">
        <w:rPr>
          <w:rFonts w:ascii="Times New Roman" w:hAnsi="Times New Roman" w:cs="Times New Roman"/>
          <w:bCs/>
          <w:sz w:val="26"/>
          <w:szCs w:val="26"/>
        </w:rPr>
        <w:t xml:space="preserve"> Закона о защите конкуренции.</w:t>
      </w:r>
    </w:p>
    <w:p w:rsidR="00FA0BD2" w:rsidRPr="00B36EDB" w:rsidRDefault="00FA0BD2" w:rsidP="00322139">
      <w:pPr>
        <w:autoSpaceDE w:val="0"/>
        <w:autoSpaceDN w:val="0"/>
        <w:adjustRightInd w:val="0"/>
        <w:spacing w:after="0" w:line="240" w:lineRule="auto"/>
        <w:ind w:firstLine="708"/>
        <w:jc w:val="both"/>
        <w:outlineLvl w:val="0"/>
        <w:rPr>
          <w:rFonts w:ascii="Times New Roman" w:hAnsi="Times New Roman" w:cs="Times New Roman"/>
          <w:bCs/>
          <w:sz w:val="26"/>
          <w:szCs w:val="26"/>
        </w:rPr>
      </w:pPr>
      <w:r w:rsidRPr="00B36EDB">
        <w:rPr>
          <w:rFonts w:ascii="Times New Roman" w:hAnsi="Times New Roman" w:cs="Times New Roman"/>
          <w:bCs/>
          <w:sz w:val="26"/>
          <w:szCs w:val="26"/>
        </w:rPr>
        <w:t xml:space="preserve">Учитывая изложенное, собственник имущества, закрепленного за государственным или муниципальным предприятием или учреждением на праве хозяйственного ведения или оперативного управления, должен принимать решение о даче согласия на передачу этого имущества с соблюдением требований </w:t>
      </w:r>
      <w:hyperlink r:id="rId13" w:history="1">
        <w:r w:rsidRPr="00B36EDB">
          <w:rPr>
            <w:rFonts w:ascii="Times New Roman" w:hAnsi="Times New Roman" w:cs="Times New Roman"/>
            <w:bCs/>
            <w:sz w:val="26"/>
            <w:szCs w:val="26"/>
          </w:rPr>
          <w:t>Закона</w:t>
        </w:r>
      </w:hyperlink>
      <w:r w:rsidRPr="00B36EDB">
        <w:rPr>
          <w:rFonts w:ascii="Times New Roman" w:hAnsi="Times New Roman" w:cs="Times New Roman"/>
          <w:bCs/>
          <w:sz w:val="26"/>
          <w:szCs w:val="26"/>
        </w:rPr>
        <w:t xml:space="preserve"> о защите конкуренции, в том числе с учетом необходимости проведения торгов при передаче прав на такое имущество.</w:t>
      </w:r>
    </w:p>
    <w:p w:rsidR="00322139" w:rsidRPr="00B36EDB" w:rsidRDefault="00322139" w:rsidP="00322139">
      <w:pPr>
        <w:autoSpaceDE w:val="0"/>
        <w:autoSpaceDN w:val="0"/>
        <w:adjustRightInd w:val="0"/>
        <w:spacing w:after="0" w:line="240" w:lineRule="auto"/>
        <w:ind w:firstLine="708"/>
        <w:jc w:val="both"/>
        <w:outlineLvl w:val="0"/>
        <w:rPr>
          <w:rFonts w:ascii="Times New Roman" w:hAnsi="Times New Roman" w:cs="Times New Roman"/>
          <w:bCs/>
          <w:sz w:val="26"/>
          <w:szCs w:val="26"/>
        </w:rPr>
      </w:pPr>
      <w:r w:rsidRPr="00B36EDB">
        <w:rPr>
          <w:rFonts w:ascii="Times New Roman" w:hAnsi="Times New Roman" w:cs="Times New Roman"/>
          <w:bCs/>
          <w:sz w:val="26"/>
          <w:szCs w:val="26"/>
        </w:rPr>
        <w:t xml:space="preserve">Так, </w:t>
      </w:r>
      <w:proofErr w:type="gramStart"/>
      <w:r w:rsidRPr="00B36EDB">
        <w:rPr>
          <w:rFonts w:ascii="Times New Roman" w:hAnsi="Times New Roman" w:cs="Times New Roman"/>
          <w:bCs/>
          <w:sz w:val="26"/>
          <w:szCs w:val="26"/>
        </w:rPr>
        <w:t>в</w:t>
      </w:r>
      <w:proofErr w:type="gramEnd"/>
      <w:r w:rsidRPr="00B36EDB">
        <w:rPr>
          <w:rFonts w:ascii="Times New Roman" w:hAnsi="Times New Roman" w:cs="Times New Roman"/>
          <w:bCs/>
          <w:sz w:val="26"/>
          <w:szCs w:val="26"/>
        </w:rPr>
        <w:t xml:space="preserve"> </w:t>
      </w:r>
      <w:proofErr w:type="gramStart"/>
      <w:r w:rsidRPr="00B36EDB">
        <w:rPr>
          <w:rFonts w:ascii="Times New Roman" w:hAnsi="Times New Roman" w:cs="Times New Roman"/>
          <w:bCs/>
          <w:sz w:val="26"/>
          <w:szCs w:val="26"/>
        </w:rPr>
        <w:t>Омском</w:t>
      </w:r>
      <w:proofErr w:type="gramEnd"/>
      <w:r w:rsidRPr="00B36EDB">
        <w:rPr>
          <w:rFonts w:ascii="Times New Roman" w:hAnsi="Times New Roman" w:cs="Times New Roman"/>
          <w:bCs/>
          <w:sz w:val="26"/>
          <w:szCs w:val="26"/>
        </w:rPr>
        <w:t xml:space="preserve"> УФАС России 2019 зафиксирован случай дачи органом местного самоуправления</w:t>
      </w:r>
      <w:r w:rsidR="000A6E6E" w:rsidRPr="00B36EDB">
        <w:rPr>
          <w:rFonts w:ascii="Times New Roman" w:hAnsi="Times New Roman" w:cs="Times New Roman"/>
          <w:bCs/>
          <w:sz w:val="26"/>
          <w:szCs w:val="26"/>
        </w:rPr>
        <w:t xml:space="preserve"> </w:t>
      </w:r>
      <w:r w:rsidR="0066395A" w:rsidRPr="00B36EDB">
        <w:rPr>
          <w:rFonts w:ascii="Times New Roman" w:hAnsi="Times New Roman" w:cs="Times New Roman"/>
          <w:bCs/>
          <w:sz w:val="26"/>
          <w:szCs w:val="26"/>
        </w:rPr>
        <w:t xml:space="preserve">согласия </w:t>
      </w:r>
      <w:proofErr w:type="spellStart"/>
      <w:r w:rsidR="00E750D3" w:rsidRPr="00B36EDB">
        <w:rPr>
          <w:rFonts w:ascii="Times New Roman" w:hAnsi="Times New Roman" w:cs="Times New Roman"/>
          <w:bCs/>
          <w:sz w:val="26"/>
          <w:szCs w:val="26"/>
        </w:rPr>
        <w:t>МУПу</w:t>
      </w:r>
      <w:proofErr w:type="spellEnd"/>
      <w:r w:rsidR="00E750D3" w:rsidRPr="00B36EDB">
        <w:rPr>
          <w:rFonts w:ascii="Times New Roman" w:hAnsi="Times New Roman" w:cs="Times New Roman"/>
          <w:bCs/>
          <w:sz w:val="26"/>
          <w:szCs w:val="26"/>
        </w:rPr>
        <w:t xml:space="preserve"> </w:t>
      </w:r>
      <w:r w:rsidR="000A6E6E" w:rsidRPr="00B36EDB">
        <w:rPr>
          <w:rFonts w:ascii="Times New Roman" w:hAnsi="Times New Roman" w:cs="Times New Roman"/>
          <w:bCs/>
          <w:sz w:val="26"/>
          <w:szCs w:val="26"/>
        </w:rPr>
        <w:t xml:space="preserve">на передачу в аренду имущества, </w:t>
      </w:r>
      <w:r w:rsidR="00E750D3" w:rsidRPr="00B36EDB">
        <w:rPr>
          <w:rFonts w:ascii="Times New Roman" w:hAnsi="Times New Roman" w:cs="Times New Roman"/>
          <w:bCs/>
          <w:sz w:val="26"/>
          <w:szCs w:val="26"/>
        </w:rPr>
        <w:t>закрепленного за ними на праве хозяйственного ведения</w:t>
      </w:r>
      <w:r w:rsidR="0066395A" w:rsidRPr="00B36EDB">
        <w:rPr>
          <w:rFonts w:ascii="Times New Roman" w:hAnsi="Times New Roman" w:cs="Times New Roman"/>
          <w:bCs/>
          <w:sz w:val="26"/>
          <w:szCs w:val="26"/>
        </w:rPr>
        <w:t xml:space="preserve"> без проведения торгов. </w:t>
      </w:r>
    </w:p>
    <w:p w:rsidR="0066395A" w:rsidRPr="00B36EDB" w:rsidRDefault="0066395A" w:rsidP="0066395A">
      <w:pPr>
        <w:pStyle w:val="2"/>
        <w:ind w:firstLine="709"/>
        <w:jc w:val="both"/>
        <w:rPr>
          <w:rFonts w:ascii="Times New Roman" w:hAnsi="Times New Roman"/>
          <w:sz w:val="26"/>
          <w:szCs w:val="26"/>
        </w:rPr>
      </w:pPr>
      <w:r w:rsidRPr="00B36EDB">
        <w:rPr>
          <w:rFonts w:ascii="Times New Roman" w:hAnsi="Times New Roman"/>
          <w:sz w:val="26"/>
          <w:szCs w:val="26"/>
        </w:rPr>
        <w:lastRenderedPageBreak/>
        <w:t xml:space="preserve">На основании чего МУП заключило договор аренды объектов газораспределительной системы с ООО. </w:t>
      </w:r>
    </w:p>
    <w:p w:rsidR="0066395A" w:rsidRPr="00B36EDB" w:rsidRDefault="0066395A" w:rsidP="0066395A">
      <w:pPr>
        <w:pStyle w:val="2"/>
        <w:ind w:firstLine="709"/>
        <w:jc w:val="both"/>
        <w:rPr>
          <w:rFonts w:ascii="Times New Roman" w:hAnsi="Times New Roman"/>
          <w:sz w:val="26"/>
          <w:szCs w:val="26"/>
        </w:rPr>
      </w:pPr>
      <w:r w:rsidRPr="00B36EDB">
        <w:rPr>
          <w:rFonts w:ascii="Times New Roman" w:hAnsi="Times New Roman"/>
          <w:sz w:val="26"/>
          <w:szCs w:val="26"/>
        </w:rPr>
        <w:t>Администрация свои действия мотивировала тем, что переданное имущество -  газораспределительная установка является движимым имуществом, поэтому порядок установленный частью 1 статьи 17.1 Закона о защите конкуренции</w:t>
      </w:r>
      <w:r w:rsidR="00B36EDB" w:rsidRPr="00B36EDB">
        <w:rPr>
          <w:rFonts w:ascii="Times New Roman" w:hAnsi="Times New Roman"/>
          <w:sz w:val="26"/>
          <w:szCs w:val="26"/>
        </w:rPr>
        <w:t>,</w:t>
      </w:r>
      <w:r w:rsidRPr="00B36EDB">
        <w:rPr>
          <w:rFonts w:ascii="Times New Roman" w:hAnsi="Times New Roman"/>
          <w:sz w:val="26"/>
          <w:szCs w:val="26"/>
        </w:rPr>
        <w:t xml:space="preserve"> не применяется (</w:t>
      </w:r>
      <w:proofErr w:type="gramStart"/>
      <w:r w:rsidRPr="00B36EDB">
        <w:rPr>
          <w:rFonts w:ascii="Times New Roman" w:hAnsi="Times New Roman"/>
          <w:sz w:val="26"/>
          <w:szCs w:val="26"/>
        </w:rPr>
        <w:t>ч</w:t>
      </w:r>
      <w:proofErr w:type="gramEnd"/>
      <w:r w:rsidRPr="00B36EDB">
        <w:rPr>
          <w:rFonts w:ascii="Times New Roman" w:hAnsi="Times New Roman"/>
          <w:sz w:val="26"/>
          <w:szCs w:val="26"/>
        </w:rPr>
        <w:t xml:space="preserve">. 3 ст. 17.1 </w:t>
      </w:r>
      <w:proofErr w:type="spellStart"/>
      <w:r w:rsidRPr="00B36EDB">
        <w:rPr>
          <w:rFonts w:ascii="Times New Roman" w:hAnsi="Times New Roman"/>
          <w:sz w:val="26"/>
          <w:szCs w:val="26"/>
        </w:rPr>
        <w:t>ЗоЗК</w:t>
      </w:r>
      <w:proofErr w:type="spellEnd"/>
      <w:r w:rsidRPr="00B36EDB">
        <w:rPr>
          <w:rFonts w:ascii="Times New Roman" w:hAnsi="Times New Roman"/>
          <w:sz w:val="26"/>
          <w:szCs w:val="26"/>
        </w:rPr>
        <w:t xml:space="preserve"> в части МП распространяет свое действие только на недвижимое имущество). </w:t>
      </w:r>
    </w:p>
    <w:p w:rsidR="0066395A" w:rsidRPr="00B36EDB" w:rsidRDefault="00043F9B" w:rsidP="00322139">
      <w:pPr>
        <w:autoSpaceDE w:val="0"/>
        <w:autoSpaceDN w:val="0"/>
        <w:adjustRightInd w:val="0"/>
        <w:spacing w:after="0" w:line="240" w:lineRule="auto"/>
        <w:ind w:firstLine="708"/>
        <w:jc w:val="both"/>
        <w:outlineLvl w:val="0"/>
        <w:rPr>
          <w:rFonts w:ascii="Times New Roman" w:hAnsi="Times New Roman" w:cs="Times New Roman"/>
          <w:sz w:val="26"/>
          <w:szCs w:val="26"/>
        </w:rPr>
      </w:pPr>
      <w:proofErr w:type="gramStart"/>
      <w:r w:rsidRPr="00B36EDB">
        <w:rPr>
          <w:rFonts w:ascii="Times New Roman" w:hAnsi="Times New Roman" w:cs="Times New Roman"/>
          <w:bCs/>
          <w:sz w:val="26"/>
          <w:szCs w:val="26"/>
        </w:rPr>
        <w:t>Омское УФАС России посчитала этот довод необоснованным, решив, что переданный в аренду г</w:t>
      </w:r>
      <w:r w:rsidRPr="00B36EDB">
        <w:rPr>
          <w:rFonts w:ascii="Times New Roman" w:hAnsi="Times New Roman" w:cs="Times New Roman"/>
          <w:sz w:val="26"/>
          <w:szCs w:val="26"/>
        </w:rPr>
        <w:t xml:space="preserve">азопровод имеет самостоятельное хозяйственное назначение и является отдельным объектом гражданского оборота, объектом недвижимости. </w:t>
      </w:r>
      <w:proofErr w:type="gramEnd"/>
    </w:p>
    <w:p w:rsidR="002938CF" w:rsidRPr="00B36EDB" w:rsidRDefault="002938CF" w:rsidP="00322139">
      <w:pPr>
        <w:autoSpaceDE w:val="0"/>
        <w:autoSpaceDN w:val="0"/>
        <w:adjustRightInd w:val="0"/>
        <w:spacing w:after="0" w:line="240" w:lineRule="auto"/>
        <w:ind w:firstLine="708"/>
        <w:jc w:val="both"/>
        <w:outlineLvl w:val="0"/>
        <w:rPr>
          <w:rFonts w:ascii="Times New Roman" w:hAnsi="Times New Roman" w:cs="Times New Roman"/>
          <w:bCs/>
          <w:sz w:val="26"/>
          <w:szCs w:val="26"/>
        </w:rPr>
      </w:pPr>
      <w:r w:rsidRPr="00B36EDB">
        <w:rPr>
          <w:rFonts w:ascii="Times New Roman" w:hAnsi="Times New Roman" w:cs="Times New Roman"/>
          <w:sz w:val="26"/>
          <w:szCs w:val="26"/>
        </w:rPr>
        <w:t xml:space="preserve">Администрации было выдано предупреждение об устранении признаков нарушения части 1 статьи 15 </w:t>
      </w:r>
      <w:proofErr w:type="spellStart"/>
      <w:r w:rsidRPr="00B36EDB">
        <w:rPr>
          <w:rFonts w:ascii="Times New Roman" w:hAnsi="Times New Roman" w:cs="Times New Roman"/>
          <w:sz w:val="26"/>
          <w:szCs w:val="26"/>
        </w:rPr>
        <w:t>ЗоЗК</w:t>
      </w:r>
      <w:proofErr w:type="spellEnd"/>
      <w:r w:rsidRPr="00B36EDB">
        <w:rPr>
          <w:rFonts w:ascii="Times New Roman" w:hAnsi="Times New Roman" w:cs="Times New Roman"/>
          <w:sz w:val="26"/>
          <w:szCs w:val="26"/>
        </w:rPr>
        <w:t xml:space="preserve"> путем аннулирования распоряжения о даче согласия. </w:t>
      </w:r>
    </w:p>
    <w:p w:rsidR="00C943FA" w:rsidRPr="00B36EDB" w:rsidRDefault="00435B54" w:rsidP="003E530E">
      <w:pPr>
        <w:autoSpaceDE w:val="0"/>
        <w:autoSpaceDN w:val="0"/>
        <w:adjustRightInd w:val="0"/>
        <w:spacing w:after="0" w:line="240" w:lineRule="auto"/>
        <w:ind w:firstLine="708"/>
        <w:jc w:val="both"/>
        <w:outlineLvl w:val="0"/>
        <w:rPr>
          <w:rFonts w:ascii="Times New Roman" w:hAnsi="Times New Roman" w:cs="Times New Roman"/>
          <w:sz w:val="26"/>
          <w:szCs w:val="26"/>
        </w:rPr>
      </w:pPr>
      <w:r w:rsidRPr="00B36EDB">
        <w:rPr>
          <w:rFonts w:ascii="Times New Roman" w:hAnsi="Times New Roman" w:cs="Times New Roman"/>
          <w:b/>
          <w:sz w:val="26"/>
          <w:szCs w:val="26"/>
        </w:rPr>
        <w:t>2.</w:t>
      </w:r>
      <w:r w:rsidRPr="00B36EDB">
        <w:rPr>
          <w:rFonts w:ascii="Times New Roman" w:hAnsi="Times New Roman" w:cs="Times New Roman"/>
          <w:sz w:val="26"/>
          <w:szCs w:val="26"/>
        </w:rPr>
        <w:t xml:space="preserve"> Что касается з</w:t>
      </w:r>
      <w:r w:rsidR="00FA0BD2" w:rsidRPr="00B36EDB">
        <w:rPr>
          <w:rFonts w:ascii="Times New Roman" w:hAnsi="Times New Roman" w:cs="Times New Roman"/>
          <w:sz w:val="26"/>
          <w:szCs w:val="26"/>
        </w:rPr>
        <w:t>аключени</w:t>
      </w:r>
      <w:r w:rsidRPr="00B36EDB">
        <w:rPr>
          <w:rFonts w:ascii="Times New Roman" w:hAnsi="Times New Roman" w:cs="Times New Roman"/>
          <w:sz w:val="26"/>
          <w:szCs w:val="26"/>
        </w:rPr>
        <w:t>я</w:t>
      </w:r>
      <w:r w:rsidR="00FA0BD2" w:rsidRPr="00B36EDB">
        <w:rPr>
          <w:rFonts w:ascii="Times New Roman" w:hAnsi="Times New Roman" w:cs="Times New Roman"/>
          <w:sz w:val="26"/>
          <w:szCs w:val="26"/>
        </w:rPr>
        <w:t xml:space="preserve"> договоров, предусматривающих переход прав владения и (или) пользования государственным или муниципальным имуществом, с физическими лицами</w:t>
      </w:r>
      <w:r w:rsidRPr="00B36EDB">
        <w:rPr>
          <w:rFonts w:ascii="Times New Roman" w:hAnsi="Times New Roman" w:cs="Times New Roman"/>
          <w:sz w:val="26"/>
          <w:szCs w:val="26"/>
        </w:rPr>
        <w:t>, то п</w:t>
      </w:r>
      <w:r w:rsidR="00FA0BD2" w:rsidRPr="00B36EDB">
        <w:rPr>
          <w:rFonts w:ascii="Times New Roman" w:hAnsi="Times New Roman" w:cs="Times New Roman"/>
          <w:sz w:val="26"/>
          <w:szCs w:val="26"/>
        </w:rPr>
        <w:t xml:space="preserve">оложения </w:t>
      </w:r>
      <w:hyperlink r:id="rId14" w:history="1">
        <w:r w:rsidR="00FA0BD2" w:rsidRPr="00B36EDB">
          <w:rPr>
            <w:rFonts w:ascii="Times New Roman" w:hAnsi="Times New Roman" w:cs="Times New Roman"/>
            <w:sz w:val="26"/>
            <w:szCs w:val="26"/>
          </w:rPr>
          <w:t>статьи 17.1</w:t>
        </w:r>
      </w:hyperlink>
      <w:r w:rsidR="00FA0BD2" w:rsidRPr="00B36EDB">
        <w:rPr>
          <w:rFonts w:ascii="Times New Roman" w:hAnsi="Times New Roman" w:cs="Times New Roman"/>
          <w:sz w:val="26"/>
          <w:szCs w:val="26"/>
        </w:rPr>
        <w:t xml:space="preserve"> Закона о защите конкуренции не содержат 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3E530E" w:rsidRPr="00B36EDB" w:rsidRDefault="003E530E" w:rsidP="003E530E">
      <w:pPr>
        <w:autoSpaceDE w:val="0"/>
        <w:autoSpaceDN w:val="0"/>
        <w:adjustRightInd w:val="0"/>
        <w:spacing w:after="0" w:line="240" w:lineRule="auto"/>
        <w:ind w:firstLine="708"/>
        <w:jc w:val="both"/>
        <w:rPr>
          <w:rFonts w:ascii="Times New Roman" w:hAnsi="Times New Roman" w:cs="Times New Roman"/>
          <w:sz w:val="26"/>
          <w:szCs w:val="26"/>
        </w:rPr>
      </w:pPr>
      <w:r w:rsidRPr="00B36EDB">
        <w:rPr>
          <w:rFonts w:ascii="Times New Roman" w:hAnsi="Times New Roman" w:cs="Times New Roman"/>
          <w:b/>
          <w:sz w:val="26"/>
          <w:szCs w:val="26"/>
        </w:rPr>
        <w:t>3.</w:t>
      </w:r>
      <w:r w:rsidRPr="00B36EDB">
        <w:rPr>
          <w:rFonts w:ascii="Times New Roman" w:hAnsi="Times New Roman" w:cs="Times New Roman"/>
          <w:sz w:val="26"/>
          <w:szCs w:val="26"/>
        </w:rPr>
        <w:t xml:space="preserve"> </w:t>
      </w:r>
      <w:r w:rsidRPr="00B36EDB">
        <w:rPr>
          <w:rFonts w:ascii="Times New Roman" w:hAnsi="Times New Roman" w:cs="Times New Roman"/>
          <w:b/>
          <w:sz w:val="26"/>
          <w:szCs w:val="26"/>
        </w:rPr>
        <w:t>Изменения в законодательстве.</w:t>
      </w:r>
      <w:r w:rsidRPr="00B36EDB">
        <w:rPr>
          <w:rFonts w:ascii="Times New Roman" w:hAnsi="Times New Roman" w:cs="Times New Roman"/>
          <w:sz w:val="26"/>
          <w:szCs w:val="26"/>
        </w:rPr>
        <w:t xml:space="preserve"> </w:t>
      </w:r>
    </w:p>
    <w:p w:rsidR="003E530E" w:rsidRPr="00B36EDB" w:rsidRDefault="003E530E" w:rsidP="003E530E">
      <w:pPr>
        <w:autoSpaceDE w:val="0"/>
        <w:autoSpaceDN w:val="0"/>
        <w:adjustRightInd w:val="0"/>
        <w:spacing w:after="0" w:line="240" w:lineRule="auto"/>
        <w:ind w:firstLine="708"/>
        <w:jc w:val="both"/>
        <w:rPr>
          <w:rFonts w:ascii="Times New Roman" w:hAnsi="Times New Roman" w:cs="Times New Roman"/>
          <w:sz w:val="26"/>
          <w:szCs w:val="26"/>
        </w:rPr>
      </w:pPr>
      <w:r w:rsidRPr="00B36EDB">
        <w:rPr>
          <w:rFonts w:ascii="Times New Roman" w:hAnsi="Times New Roman" w:cs="Times New Roman"/>
          <w:sz w:val="26"/>
          <w:szCs w:val="26"/>
        </w:rPr>
        <w:t xml:space="preserve">08.01.2019 вступил в силу Федеральный </w:t>
      </w:r>
      <w:hyperlink r:id="rId15" w:history="1">
        <w:r w:rsidRPr="00B36EDB">
          <w:rPr>
            <w:rFonts w:ascii="Times New Roman" w:hAnsi="Times New Roman" w:cs="Times New Roman"/>
            <w:sz w:val="26"/>
            <w:szCs w:val="26"/>
          </w:rPr>
          <w:t>закон</w:t>
        </w:r>
      </w:hyperlink>
      <w:r w:rsidRPr="00B36EDB">
        <w:rPr>
          <w:rFonts w:ascii="Times New Roman" w:hAnsi="Times New Roman" w:cs="Times New Roman"/>
          <w:sz w:val="26"/>
          <w:szCs w:val="26"/>
        </w:rPr>
        <w:t xml:space="preserve"> от 27.12.2018 </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572-ФЗ "О внесении изменений в статью 17.1 Федерального закона "О защите конкуренции" (далее - Закон N 572-ФЗ), которым внесены изменения в </w:t>
      </w:r>
      <w:hyperlink r:id="rId16" w:history="1">
        <w:r w:rsidRPr="00B36EDB">
          <w:rPr>
            <w:rFonts w:ascii="Times New Roman" w:hAnsi="Times New Roman" w:cs="Times New Roman"/>
            <w:sz w:val="26"/>
            <w:szCs w:val="26"/>
          </w:rPr>
          <w:t>части 8</w:t>
        </w:r>
      </w:hyperlink>
      <w:r w:rsidRPr="00B36EDB">
        <w:rPr>
          <w:rFonts w:ascii="Times New Roman" w:hAnsi="Times New Roman" w:cs="Times New Roman"/>
          <w:sz w:val="26"/>
          <w:szCs w:val="26"/>
        </w:rPr>
        <w:t xml:space="preserve">, </w:t>
      </w:r>
      <w:hyperlink r:id="rId17" w:history="1">
        <w:r w:rsidRPr="00B36EDB">
          <w:rPr>
            <w:rFonts w:ascii="Times New Roman" w:hAnsi="Times New Roman" w:cs="Times New Roman"/>
            <w:sz w:val="26"/>
            <w:szCs w:val="26"/>
          </w:rPr>
          <w:t>9</w:t>
        </w:r>
      </w:hyperlink>
      <w:r w:rsidRPr="00B36EDB">
        <w:rPr>
          <w:rFonts w:ascii="Times New Roman" w:hAnsi="Times New Roman" w:cs="Times New Roman"/>
          <w:sz w:val="26"/>
          <w:szCs w:val="26"/>
        </w:rPr>
        <w:t xml:space="preserve"> и </w:t>
      </w:r>
      <w:hyperlink r:id="rId18" w:history="1">
        <w:r w:rsidRPr="00B36EDB">
          <w:rPr>
            <w:rFonts w:ascii="Times New Roman" w:hAnsi="Times New Roman" w:cs="Times New Roman"/>
            <w:sz w:val="26"/>
            <w:szCs w:val="26"/>
          </w:rPr>
          <w:t>11 статьи 17.1</w:t>
        </w:r>
      </w:hyperlink>
      <w:r w:rsidRPr="00B36EDB">
        <w:rPr>
          <w:rFonts w:ascii="Times New Roman" w:hAnsi="Times New Roman" w:cs="Times New Roman"/>
          <w:sz w:val="26"/>
          <w:szCs w:val="26"/>
        </w:rPr>
        <w:t xml:space="preserve"> Закона о защите конкуренции. </w:t>
      </w:r>
    </w:p>
    <w:p w:rsidR="003E530E" w:rsidRPr="00B36EDB" w:rsidRDefault="003E530E" w:rsidP="003E530E">
      <w:pPr>
        <w:autoSpaceDE w:val="0"/>
        <w:autoSpaceDN w:val="0"/>
        <w:adjustRightInd w:val="0"/>
        <w:spacing w:after="0" w:line="240" w:lineRule="auto"/>
        <w:ind w:firstLine="539"/>
        <w:jc w:val="both"/>
        <w:rPr>
          <w:rFonts w:ascii="Times New Roman" w:hAnsi="Times New Roman" w:cs="Times New Roman"/>
          <w:sz w:val="26"/>
          <w:szCs w:val="26"/>
        </w:rPr>
      </w:pPr>
      <w:r w:rsidRPr="00B36EDB">
        <w:rPr>
          <w:rFonts w:ascii="Times New Roman" w:hAnsi="Times New Roman" w:cs="Times New Roman"/>
          <w:sz w:val="26"/>
          <w:szCs w:val="26"/>
        </w:rPr>
        <w:t xml:space="preserve">Согласно внесенным изменениям </w:t>
      </w:r>
      <w:hyperlink r:id="rId19" w:history="1">
        <w:r w:rsidRPr="00B36EDB">
          <w:rPr>
            <w:rFonts w:ascii="Times New Roman" w:hAnsi="Times New Roman" w:cs="Times New Roman"/>
            <w:sz w:val="26"/>
            <w:szCs w:val="26"/>
          </w:rPr>
          <w:t>часть 9 статьи 17.1</w:t>
        </w:r>
      </w:hyperlink>
      <w:r w:rsidRPr="00B36EDB">
        <w:rPr>
          <w:rFonts w:ascii="Times New Roman" w:hAnsi="Times New Roman" w:cs="Times New Roman"/>
          <w:sz w:val="26"/>
          <w:szCs w:val="26"/>
        </w:rPr>
        <w:t xml:space="preserve"> Закона о защите конкуренции представлена в следующей редакции:</w:t>
      </w:r>
    </w:p>
    <w:p w:rsidR="003E530E" w:rsidRPr="00B36EDB" w:rsidRDefault="00B36EDB" w:rsidP="003E530E">
      <w:pPr>
        <w:autoSpaceDE w:val="0"/>
        <w:autoSpaceDN w:val="0"/>
        <w:adjustRightInd w:val="0"/>
        <w:spacing w:after="0" w:line="240" w:lineRule="auto"/>
        <w:ind w:firstLine="539"/>
        <w:jc w:val="both"/>
        <w:rPr>
          <w:rFonts w:ascii="Times New Roman" w:hAnsi="Times New Roman" w:cs="Times New Roman"/>
          <w:sz w:val="26"/>
          <w:szCs w:val="26"/>
        </w:rPr>
      </w:pPr>
      <w:r w:rsidRPr="00B36EDB">
        <w:rPr>
          <w:rFonts w:ascii="Times New Roman" w:hAnsi="Times New Roman" w:cs="Times New Roman"/>
          <w:sz w:val="26"/>
          <w:szCs w:val="26"/>
        </w:rPr>
        <w:t>«</w:t>
      </w:r>
      <w:r w:rsidR="003E530E" w:rsidRPr="00B36EDB">
        <w:rPr>
          <w:rFonts w:ascii="Times New Roman" w:hAnsi="Times New Roman" w:cs="Times New Roman"/>
          <w:sz w:val="26"/>
          <w:szCs w:val="26"/>
        </w:rPr>
        <w:t xml:space="preserve">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r:id="rId20" w:history="1">
        <w:r w:rsidR="003E530E" w:rsidRPr="00B36EDB">
          <w:rPr>
            <w:rFonts w:ascii="Times New Roman" w:hAnsi="Times New Roman" w:cs="Times New Roman"/>
            <w:sz w:val="26"/>
            <w:szCs w:val="26"/>
          </w:rPr>
          <w:t>части 2 статьи 17.1</w:t>
        </w:r>
      </w:hyperlink>
      <w:r w:rsidR="003E530E" w:rsidRPr="00B36EDB">
        <w:rPr>
          <w:rFonts w:ascii="Times New Roman" w:hAnsi="Times New Roman" w:cs="Times New Roman"/>
          <w:sz w:val="26"/>
          <w:szCs w:val="26"/>
        </w:rPr>
        <w:t xml:space="preserve"> Закона о защите конкуренции, заключение такого договора на новый срок с арендатором, надлежащим </w:t>
      </w:r>
      <w:proofErr w:type="gramStart"/>
      <w:r w:rsidR="003E530E" w:rsidRPr="00B36EDB">
        <w:rPr>
          <w:rFonts w:ascii="Times New Roman" w:hAnsi="Times New Roman" w:cs="Times New Roman"/>
          <w:sz w:val="26"/>
          <w:szCs w:val="26"/>
        </w:rPr>
        <w:t>образом</w:t>
      </w:r>
      <w:proofErr w:type="gramEnd"/>
      <w:r w:rsidR="003E530E" w:rsidRPr="00B36EDB">
        <w:rPr>
          <w:rFonts w:ascii="Times New Roman" w:hAnsi="Times New Roman" w:cs="Times New Roman"/>
          <w:sz w:val="26"/>
          <w:szCs w:val="26"/>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E530E" w:rsidRPr="00B36EDB" w:rsidRDefault="003E530E" w:rsidP="003E530E">
      <w:pPr>
        <w:autoSpaceDE w:val="0"/>
        <w:autoSpaceDN w:val="0"/>
        <w:adjustRightInd w:val="0"/>
        <w:spacing w:after="0" w:line="240" w:lineRule="auto"/>
        <w:ind w:firstLine="539"/>
        <w:jc w:val="both"/>
        <w:rPr>
          <w:rFonts w:ascii="Times New Roman" w:hAnsi="Times New Roman" w:cs="Times New Roman"/>
          <w:sz w:val="26"/>
          <w:szCs w:val="26"/>
        </w:rPr>
      </w:pPr>
      <w:r w:rsidRPr="00B36EDB">
        <w:rPr>
          <w:rFonts w:ascii="Times New Roman" w:hAnsi="Times New Roman" w:cs="Times New Roman"/>
          <w:sz w:val="26"/>
          <w:szCs w:val="26"/>
        </w:rP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E530E" w:rsidRPr="00B36EDB" w:rsidRDefault="003E530E" w:rsidP="003E530E">
      <w:pPr>
        <w:autoSpaceDE w:val="0"/>
        <w:autoSpaceDN w:val="0"/>
        <w:adjustRightInd w:val="0"/>
        <w:spacing w:after="0" w:line="240" w:lineRule="auto"/>
        <w:ind w:firstLine="539"/>
        <w:jc w:val="both"/>
        <w:rPr>
          <w:rFonts w:ascii="Times New Roman" w:hAnsi="Times New Roman" w:cs="Times New Roman"/>
          <w:sz w:val="26"/>
          <w:szCs w:val="26"/>
        </w:rPr>
      </w:pPr>
      <w:r w:rsidRPr="00B36EDB">
        <w:rPr>
          <w:rFonts w:ascii="Times New Roman" w:hAnsi="Times New Roman" w:cs="Times New Roman"/>
          <w:sz w:val="26"/>
          <w:szCs w:val="26"/>
        </w:rPr>
        <w:t>- минимальный срок, на который перезаключается договор аренды, должен составлять не менее чем три года. Срок может быть уменьшен только на основ</w:t>
      </w:r>
      <w:r w:rsidR="00B36EDB" w:rsidRPr="00B36EDB">
        <w:rPr>
          <w:rFonts w:ascii="Times New Roman" w:hAnsi="Times New Roman" w:cs="Times New Roman"/>
          <w:sz w:val="26"/>
          <w:szCs w:val="26"/>
        </w:rPr>
        <w:t>ании заявления арендатора»</w:t>
      </w:r>
      <w:r w:rsidRPr="00B36EDB">
        <w:rPr>
          <w:rFonts w:ascii="Times New Roman" w:hAnsi="Times New Roman" w:cs="Times New Roman"/>
          <w:sz w:val="26"/>
          <w:szCs w:val="26"/>
        </w:rPr>
        <w:t>.</w:t>
      </w:r>
    </w:p>
    <w:p w:rsidR="003E530E" w:rsidRPr="00B36EDB" w:rsidRDefault="003E530E" w:rsidP="003E530E">
      <w:pPr>
        <w:autoSpaceDE w:val="0"/>
        <w:autoSpaceDN w:val="0"/>
        <w:adjustRightInd w:val="0"/>
        <w:spacing w:after="0" w:line="240" w:lineRule="auto"/>
        <w:ind w:firstLine="539"/>
        <w:jc w:val="both"/>
        <w:rPr>
          <w:rFonts w:ascii="Times New Roman" w:hAnsi="Times New Roman" w:cs="Times New Roman"/>
          <w:sz w:val="26"/>
          <w:szCs w:val="26"/>
        </w:rPr>
      </w:pPr>
      <w:r w:rsidRPr="00B36EDB">
        <w:rPr>
          <w:rFonts w:ascii="Times New Roman" w:hAnsi="Times New Roman" w:cs="Times New Roman"/>
          <w:sz w:val="26"/>
          <w:szCs w:val="26"/>
        </w:rPr>
        <w:t xml:space="preserve">В соответствии со </w:t>
      </w:r>
      <w:hyperlink r:id="rId21" w:history="1">
        <w:r w:rsidRPr="00B36EDB">
          <w:rPr>
            <w:rFonts w:ascii="Times New Roman" w:hAnsi="Times New Roman" w:cs="Times New Roman"/>
            <w:sz w:val="26"/>
            <w:szCs w:val="26"/>
          </w:rPr>
          <w:t>статьей 2</w:t>
        </w:r>
      </w:hyperlink>
      <w:r w:rsidRPr="00B36EDB">
        <w:rPr>
          <w:rFonts w:ascii="Times New Roman" w:hAnsi="Times New Roman" w:cs="Times New Roman"/>
          <w:sz w:val="26"/>
          <w:szCs w:val="26"/>
        </w:rPr>
        <w:t xml:space="preserve"> Закона </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572-ФЗ действие положений </w:t>
      </w:r>
      <w:hyperlink r:id="rId22" w:history="1">
        <w:r w:rsidRPr="00B36EDB">
          <w:rPr>
            <w:rFonts w:ascii="Times New Roman" w:hAnsi="Times New Roman" w:cs="Times New Roman"/>
            <w:sz w:val="26"/>
            <w:szCs w:val="26"/>
          </w:rPr>
          <w:t>части 9 статьи 17.1</w:t>
        </w:r>
      </w:hyperlink>
      <w:r w:rsidRPr="00B36EDB">
        <w:rPr>
          <w:rFonts w:ascii="Times New Roman" w:hAnsi="Times New Roman" w:cs="Times New Roman"/>
          <w:sz w:val="26"/>
          <w:szCs w:val="26"/>
        </w:rPr>
        <w:t xml:space="preserve"> Закона о защите конкуренции распространяется также на случаи заключения на новый срок договоров аренды государственного или муниципального имущества, заключенных до 02.07.2008.</w:t>
      </w:r>
    </w:p>
    <w:p w:rsidR="003E530E" w:rsidRPr="00B36EDB" w:rsidRDefault="003E530E" w:rsidP="003E530E">
      <w:pPr>
        <w:autoSpaceDE w:val="0"/>
        <w:autoSpaceDN w:val="0"/>
        <w:adjustRightInd w:val="0"/>
        <w:spacing w:after="0" w:line="250" w:lineRule="auto"/>
        <w:ind w:firstLine="709"/>
        <w:jc w:val="both"/>
        <w:rPr>
          <w:rFonts w:ascii="Times New Roman" w:hAnsi="Times New Roman" w:cs="Times New Roman"/>
          <w:sz w:val="26"/>
          <w:szCs w:val="26"/>
        </w:rPr>
      </w:pPr>
      <w:r w:rsidRPr="00B36EDB">
        <w:rPr>
          <w:rFonts w:ascii="Times New Roman" w:hAnsi="Times New Roman" w:cs="Times New Roman"/>
          <w:sz w:val="26"/>
          <w:szCs w:val="26"/>
        </w:rPr>
        <w:t xml:space="preserve">Таким образом, </w:t>
      </w:r>
      <w:hyperlink r:id="rId23" w:history="1"/>
      <w:r w:rsidRPr="00B36EDB">
        <w:rPr>
          <w:rFonts w:ascii="Times New Roman" w:hAnsi="Times New Roman" w:cs="Times New Roman"/>
          <w:sz w:val="26"/>
          <w:szCs w:val="26"/>
        </w:rPr>
        <w:t xml:space="preserve">часть 9 статьи 17.1 Закона о защите конкуренции, указывая на обязанность арендодателя заключить договор на новый срок с арендатором, надлежащим </w:t>
      </w:r>
      <w:proofErr w:type="gramStart"/>
      <w:r w:rsidRPr="00B36EDB">
        <w:rPr>
          <w:rFonts w:ascii="Times New Roman" w:hAnsi="Times New Roman" w:cs="Times New Roman"/>
          <w:sz w:val="26"/>
          <w:szCs w:val="26"/>
        </w:rPr>
        <w:t>образом</w:t>
      </w:r>
      <w:proofErr w:type="gramEnd"/>
      <w:r w:rsidRPr="00B36EDB">
        <w:rPr>
          <w:rFonts w:ascii="Times New Roman" w:hAnsi="Times New Roman" w:cs="Times New Roman"/>
          <w:sz w:val="26"/>
          <w:szCs w:val="26"/>
        </w:rPr>
        <w:t xml:space="preserve"> исполнившим свои обязанности, без проведения торгов, если иное не установлено договором и срок действия договора не ограничен законодательством Российской Федерации, по сути, предоставляет арендатору преимущество перед другими потенциальными арендаторами.</w:t>
      </w:r>
    </w:p>
    <w:p w:rsidR="000F430B" w:rsidRPr="00B36EDB" w:rsidRDefault="000F430B" w:rsidP="000F430B">
      <w:pPr>
        <w:autoSpaceDE w:val="0"/>
        <w:autoSpaceDN w:val="0"/>
        <w:adjustRightInd w:val="0"/>
        <w:spacing w:after="0" w:line="250" w:lineRule="auto"/>
        <w:ind w:firstLine="709"/>
        <w:jc w:val="both"/>
        <w:rPr>
          <w:rFonts w:ascii="Times New Roman" w:hAnsi="Times New Roman" w:cs="Times New Roman"/>
          <w:sz w:val="26"/>
          <w:szCs w:val="26"/>
        </w:rPr>
      </w:pPr>
      <w:r w:rsidRPr="00B36EDB">
        <w:rPr>
          <w:rFonts w:ascii="Times New Roman" w:hAnsi="Times New Roman" w:cs="Times New Roman"/>
          <w:sz w:val="26"/>
          <w:szCs w:val="26"/>
        </w:rPr>
        <w:lastRenderedPageBreak/>
        <w:t xml:space="preserve">Данная норма согласуется с </w:t>
      </w:r>
      <w:hyperlink r:id="rId24" w:history="1">
        <w:r w:rsidRPr="00B36EDB">
          <w:rPr>
            <w:rFonts w:ascii="Times New Roman" w:hAnsi="Times New Roman" w:cs="Times New Roman"/>
            <w:sz w:val="26"/>
            <w:szCs w:val="26"/>
          </w:rPr>
          <w:t>частью 1 статьи 621</w:t>
        </w:r>
      </w:hyperlink>
      <w:r w:rsidRPr="00B36EDB">
        <w:rPr>
          <w:rFonts w:ascii="Times New Roman" w:hAnsi="Times New Roman" w:cs="Times New Roman"/>
          <w:sz w:val="26"/>
          <w:szCs w:val="26"/>
        </w:rPr>
        <w:t xml:space="preserve"> ГК РФ, в соответствии с которой,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 По правилам части 1 статьи 621 ГК РФ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E530E" w:rsidRPr="00B36EDB" w:rsidRDefault="003E530E" w:rsidP="003E530E">
      <w:pPr>
        <w:autoSpaceDE w:val="0"/>
        <w:autoSpaceDN w:val="0"/>
        <w:adjustRightInd w:val="0"/>
        <w:spacing w:after="0" w:line="240" w:lineRule="auto"/>
        <w:ind w:firstLine="539"/>
        <w:jc w:val="both"/>
        <w:rPr>
          <w:rFonts w:ascii="Times New Roman" w:hAnsi="Times New Roman" w:cs="Times New Roman"/>
          <w:sz w:val="26"/>
          <w:szCs w:val="26"/>
        </w:rPr>
      </w:pPr>
      <w:r w:rsidRPr="00B36EDB">
        <w:rPr>
          <w:rFonts w:ascii="Times New Roman" w:hAnsi="Times New Roman" w:cs="Times New Roman"/>
          <w:sz w:val="26"/>
          <w:szCs w:val="26"/>
        </w:rPr>
        <w:t>При этом основаниями, по которым арендодатель вправе отказать арендатору в заключени</w:t>
      </w:r>
      <w:proofErr w:type="gramStart"/>
      <w:r w:rsidRPr="00B36EDB">
        <w:rPr>
          <w:rFonts w:ascii="Times New Roman" w:hAnsi="Times New Roman" w:cs="Times New Roman"/>
          <w:sz w:val="26"/>
          <w:szCs w:val="26"/>
        </w:rPr>
        <w:t>и</w:t>
      </w:r>
      <w:proofErr w:type="gramEnd"/>
      <w:r w:rsidRPr="00B36EDB">
        <w:rPr>
          <w:rFonts w:ascii="Times New Roman" w:hAnsi="Times New Roman" w:cs="Times New Roman"/>
          <w:sz w:val="26"/>
          <w:szCs w:val="26"/>
        </w:rPr>
        <w:t xml:space="preserve"> договора на новый срок, могут служить только случаи, перечисленные в </w:t>
      </w:r>
      <w:hyperlink r:id="rId25" w:history="1">
        <w:r w:rsidRPr="00B36EDB">
          <w:rPr>
            <w:rFonts w:ascii="Times New Roman" w:hAnsi="Times New Roman" w:cs="Times New Roman"/>
            <w:sz w:val="26"/>
            <w:szCs w:val="26"/>
          </w:rPr>
          <w:t>части 10 статьи 17.1</w:t>
        </w:r>
      </w:hyperlink>
      <w:r w:rsidRPr="00B36EDB">
        <w:rPr>
          <w:rFonts w:ascii="Times New Roman" w:hAnsi="Times New Roman" w:cs="Times New Roman"/>
          <w:sz w:val="26"/>
          <w:szCs w:val="26"/>
        </w:rPr>
        <w:t xml:space="preserve"> Закона о защите конкуренции.</w:t>
      </w:r>
    </w:p>
    <w:p w:rsidR="003E530E" w:rsidRPr="00B36EDB" w:rsidRDefault="003E530E" w:rsidP="003E530E">
      <w:pPr>
        <w:autoSpaceDE w:val="0"/>
        <w:autoSpaceDN w:val="0"/>
        <w:adjustRightInd w:val="0"/>
        <w:spacing w:after="0" w:line="240" w:lineRule="auto"/>
        <w:ind w:firstLine="539"/>
        <w:jc w:val="both"/>
        <w:rPr>
          <w:rFonts w:ascii="Times New Roman" w:hAnsi="Times New Roman" w:cs="Times New Roman"/>
          <w:sz w:val="26"/>
          <w:szCs w:val="26"/>
        </w:rPr>
      </w:pPr>
      <w:r w:rsidRPr="00B36EDB">
        <w:rPr>
          <w:rFonts w:ascii="Times New Roman" w:hAnsi="Times New Roman" w:cs="Times New Roman"/>
          <w:sz w:val="26"/>
          <w:szCs w:val="26"/>
        </w:rPr>
        <w:tab/>
        <w:t xml:space="preserve">Согласно позиции ФАС России </w:t>
      </w:r>
      <w:r w:rsidRPr="00B36EDB">
        <w:rPr>
          <w:rFonts w:ascii="Times New Roman" w:hAnsi="Times New Roman" w:cs="Times New Roman"/>
          <w:bCs/>
          <w:sz w:val="26"/>
          <w:szCs w:val="26"/>
        </w:rPr>
        <w:t>пер</w:t>
      </w:r>
      <w:r w:rsidR="00B36EDB" w:rsidRPr="00B36EDB">
        <w:rPr>
          <w:rFonts w:ascii="Times New Roman" w:hAnsi="Times New Roman" w:cs="Times New Roman"/>
          <w:bCs/>
          <w:sz w:val="26"/>
          <w:szCs w:val="26"/>
        </w:rPr>
        <w:t>езаключать арендаторам договор</w:t>
      </w:r>
      <w:r w:rsidRPr="00B36EDB">
        <w:rPr>
          <w:rFonts w:ascii="Times New Roman" w:hAnsi="Times New Roman" w:cs="Times New Roman"/>
          <w:bCs/>
          <w:sz w:val="26"/>
          <w:szCs w:val="26"/>
        </w:rPr>
        <w:t xml:space="preserve"> аренды государственного и муниципального имущества на новый срок можно неограниченно количество раз. </w:t>
      </w:r>
    </w:p>
    <w:p w:rsidR="00C943FA" w:rsidRPr="00B36EDB" w:rsidRDefault="003E530E" w:rsidP="00C943FA">
      <w:pPr>
        <w:autoSpaceDE w:val="0"/>
        <w:autoSpaceDN w:val="0"/>
        <w:adjustRightInd w:val="0"/>
        <w:spacing w:after="0" w:line="240" w:lineRule="auto"/>
        <w:jc w:val="both"/>
        <w:rPr>
          <w:rFonts w:ascii="Times New Roman" w:hAnsi="Times New Roman" w:cs="Times New Roman"/>
          <w:bCs/>
          <w:sz w:val="26"/>
          <w:szCs w:val="26"/>
        </w:rPr>
      </w:pPr>
      <w:r w:rsidRPr="00B36EDB">
        <w:rPr>
          <w:rFonts w:ascii="Times New Roman" w:hAnsi="Times New Roman" w:cs="Times New Roman"/>
          <w:bCs/>
          <w:sz w:val="26"/>
          <w:szCs w:val="26"/>
        </w:rPr>
        <w:tab/>
      </w:r>
      <w:r w:rsidR="00C943FA" w:rsidRPr="00B36EDB">
        <w:rPr>
          <w:rFonts w:ascii="Times New Roman" w:hAnsi="Times New Roman" w:cs="Times New Roman"/>
          <w:bCs/>
          <w:sz w:val="26"/>
          <w:szCs w:val="26"/>
        </w:rPr>
        <w:t>Между тем</w:t>
      </w:r>
      <w:r w:rsidR="00B36EDB" w:rsidRPr="00B36EDB">
        <w:rPr>
          <w:rFonts w:ascii="Times New Roman" w:hAnsi="Times New Roman" w:cs="Times New Roman"/>
          <w:bCs/>
          <w:sz w:val="26"/>
          <w:szCs w:val="26"/>
        </w:rPr>
        <w:t>,</w:t>
      </w:r>
      <w:r w:rsidR="00C943FA" w:rsidRPr="00B36EDB">
        <w:rPr>
          <w:rFonts w:ascii="Times New Roman" w:hAnsi="Times New Roman" w:cs="Times New Roman"/>
          <w:bCs/>
          <w:sz w:val="26"/>
          <w:szCs w:val="26"/>
        </w:rPr>
        <w:t xml:space="preserve"> </w:t>
      </w:r>
      <w:r w:rsidRPr="00B36EDB">
        <w:rPr>
          <w:rFonts w:ascii="Times New Roman" w:hAnsi="Times New Roman" w:cs="Times New Roman"/>
          <w:bCs/>
          <w:sz w:val="26"/>
          <w:szCs w:val="26"/>
        </w:rPr>
        <w:t xml:space="preserve">Верховный Суд Российской Федерации считает, что </w:t>
      </w:r>
      <w:r w:rsidR="00C943FA" w:rsidRPr="00B36EDB">
        <w:rPr>
          <w:rFonts w:ascii="Times New Roman" w:hAnsi="Times New Roman" w:cs="Times New Roman"/>
          <w:bCs/>
          <w:sz w:val="26"/>
          <w:szCs w:val="26"/>
        </w:rPr>
        <w:t xml:space="preserve">оснований для неоднократного перезаключения арендаторами договоров аренды государственного и муниципального имущества, минуя конкурентные процедуры, предусмотренные </w:t>
      </w:r>
      <w:hyperlink r:id="rId26" w:history="1">
        <w:proofErr w:type="gramStart"/>
        <w:r w:rsidR="00C943FA" w:rsidRPr="00B36EDB">
          <w:rPr>
            <w:rFonts w:ascii="Times New Roman" w:hAnsi="Times New Roman" w:cs="Times New Roman"/>
            <w:bCs/>
            <w:sz w:val="26"/>
            <w:szCs w:val="26"/>
          </w:rPr>
          <w:t>ч</w:t>
        </w:r>
        <w:proofErr w:type="gramEnd"/>
        <w:r w:rsidR="00C943FA" w:rsidRPr="00B36EDB">
          <w:rPr>
            <w:rFonts w:ascii="Times New Roman" w:hAnsi="Times New Roman" w:cs="Times New Roman"/>
            <w:bCs/>
            <w:sz w:val="26"/>
            <w:szCs w:val="26"/>
          </w:rPr>
          <w:t>. 1 ст. 17.1</w:t>
        </w:r>
      </w:hyperlink>
      <w:r w:rsidR="00C943FA" w:rsidRPr="00B36EDB">
        <w:rPr>
          <w:rFonts w:ascii="Times New Roman" w:hAnsi="Times New Roman" w:cs="Times New Roman"/>
          <w:bCs/>
          <w:sz w:val="26"/>
          <w:szCs w:val="26"/>
        </w:rPr>
        <w:t xml:space="preserve"> Закона о конкуренции, действующим законодательством не предусмотрено. </w:t>
      </w:r>
      <w:proofErr w:type="gramStart"/>
      <w:r w:rsidR="00C943FA" w:rsidRPr="00B36EDB">
        <w:rPr>
          <w:rFonts w:ascii="Times New Roman" w:hAnsi="Times New Roman" w:cs="Times New Roman"/>
          <w:sz w:val="26"/>
          <w:szCs w:val="26"/>
        </w:rPr>
        <w:t>(</w:t>
      </w:r>
      <w:r w:rsidR="00C943FA" w:rsidRPr="00B36EDB">
        <w:rPr>
          <w:rFonts w:ascii="Times New Roman" w:hAnsi="Times New Roman" w:cs="Times New Roman"/>
          <w:bCs/>
          <w:sz w:val="26"/>
          <w:szCs w:val="26"/>
        </w:rPr>
        <w:t xml:space="preserve">Обзор судебной практики Верховного Суда Российской Федерации </w:t>
      </w:r>
      <w:r w:rsidR="00B36EDB" w:rsidRPr="00B36EDB">
        <w:rPr>
          <w:rFonts w:ascii="Times New Roman" w:hAnsi="Times New Roman" w:cs="Times New Roman"/>
          <w:bCs/>
          <w:sz w:val="26"/>
          <w:szCs w:val="26"/>
        </w:rPr>
        <w:t>№</w:t>
      </w:r>
      <w:r w:rsidR="00C943FA" w:rsidRPr="00B36EDB">
        <w:rPr>
          <w:rFonts w:ascii="Times New Roman" w:hAnsi="Times New Roman" w:cs="Times New Roman"/>
          <w:bCs/>
          <w:sz w:val="26"/>
          <w:szCs w:val="26"/>
        </w:rPr>
        <w:t xml:space="preserve"> 4 (2017)"(утв. Президиумом Верховного Суда РФ 15.11.2017)</w:t>
      </w:r>
      <w:r w:rsidRPr="00B36EDB">
        <w:rPr>
          <w:rFonts w:ascii="Times New Roman" w:hAnsi="Times New Roman" w:cs="Times New Roman"/>
          <w:bCs/>
          <w:sz w:val="26"/>
          <w:szCs w:val="26"/>
        </w:rPr>
        <w:t xml:space="preserve">. </w:t>
      </w:r>
      <w:proofErr w:type="gramEnd"/>
    </w:p>
    <w:p w:rsidR="00C54E41" w:rsidRPr="00B36EDB" w:rsidRDefault="006324C3" w:rsidP="00B36EDB">
      <w:pPr>
        <w:autoSpaceDE w:val="0"/>
        <w:autoSpaceDN w:val="0"/>
        <w:adjustRightInd w:val="0"/>
        <w:spacing w:after="0" w:line="240" w:lineRule="auto"/>
        <w:jc w:val="both"/>
        <w:rPr>
          <w:rFonts w:ascii="Times New Roman" w:hAnsi="Times New Roman" w:cs="Times New Roman"/>
          <w:sz w:val="26"/>
          <w:szCs w:val="26"/>
        </w:rPr>
      </w:pPr>
      <w:r w:rsidRPr="00B36EDB">
        <w:rPr>
          <w:rFonts w:ascii="Times New Roman" w:hAnsi="Times New Roman" w:cs="Times New Roman"/>
          <w:b/>
          <w:bCs/>
          <w:sz w:val="26"/>
          <w:szCs w:val="26"/>
        </w:rPr>
        <w:tab/>
      </w:r>
      <w:r w:rsidR="00C54E41" w:rsidRPr="00B36EDB">
        <w:rPr>
          <w:rFonts w:ascii="Times New Roman" w:hAnsi="Times New Roman" w:cs="Times New Roman"/>
          <w:sz w:val="26"/>
          <w:szCs w:val="26"/>
        </w:rPr>
        <w:t xml:space="preserve">Определение размера арендной платы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в соответствии с </w:t>
      </w:r>
      <w:hyperlink r:id="rId27" w:history="1">
        <w:r w:rsidR="00C54E41" w:rsidRPr="00B36EDB">
          <w:rPr>
            <w:rFonts w:ascii="Times New Roman" w:hAnsi="Times New Roman" w:cs="Times New Roman"/>
            <w:sz w:val="26"/>
            <w:szCs w:val="26"/>
          </w:rPr>
          <w:t>частью 9 статьи 17.1</w:t>
        </w:r>
      </w:hyperlink>
      <w:r w:rsidR="00C54E41" w:rsidRPr="00B36EDB">
        <w:rPr>
          <w:rFonts w:ascii="Times New Roman" w:hAnsi="Times New Roman" w:cs="Times New Roman"/>
          <w:sz w:val="26"/>
          <w:szCs w:val="26"/>
        </w:rPr>
        <w:t xml:space="preserve"> Закона о защите конкуренции </w:t>
      </w:r>
      <w:r w:rsidR="00C54E41" w:rsidRPr="00B36EDB">
        <w:rPr>
          <w:rFonts w:ascii="Times New Roman" w:hAnsi="Times New Roman" w:cs="Times New Roman"/>
          <w:i/>
          <w:sz w:val="26"/>
          <w:szCs w:val="26"/>
        </w:rPr>
        <w:t>является обязательным</w:t>
      </w:r>
      <w:r w:rsidR="00C54E41" w:rsidRPr="00B36EDB">
        <w:rPr>
          <w:rFonts w:ascii="Times New Roman" w:hAnsi="Times New Roman" w:cs="Times New Roman"/>
          <w:sz w:val="26"/>
          <w:szCs w:val="26"/>
        </w:rPr>
        <w:t xml:space="preserve">. </w:t>
      </w:r>
    </w:p>
    <w:p w:rsidR="00C943FA" w:rsidRPr="00B36EDB" w:rsidRDefault="00C54E41" w:rsidP="00C54E41">
      <w:pPr>
        <w:autoSpaceDE w:val="0"/>
        <w:autoSpaceDN w:val="0"/>
        <w:adjustRightInd w:val="0"/>
        <w:spacing w:after="0" w:line="240" w:lineRule="auto"/>
        <w:ind w:firstLine="708"/>
        <w:jc w:val="both"/>
        <w:rPr>
          <w:rFonts w:ascii="Times New Roman" w:hAnsi="Times New Roman" w:cs="Times New Roman"/>
          <w:b/>
          <w:bCs/>
          <w:sz w:val="26"/>
          <w:szCs w:val="26"/>
        </w:rPr>
      </w:pPr>
      <w:r w:rsidRPr="00B36EDB">
        <w:rPr>
          <w:rFonts w:ascii="Times New Roman" w:hAnsi="Times New Roman" w:cs="Times New Roman"/>
          <w:sz w:val="26"/>
          <w:szCs w:val="26"/>
        </w:rPr>
        <w:t xml:space="preserve">Если при заключении договора аренды на новый срок между сторонами возникнут разногласия относительно условий, указанных в </w:t>
      </w:r>
      <w:hyperlink r:id="rId28" w:history="1">
        <w:r w:rsidRPr="00B36EDB">
          <w:rPr>
            <w:rFonts w:ascii="Times New Roman" w:hAnsi="Times New Roman" w:cs="Times New Roman"/>
            <w:sz w:val="26"/>
            <w:szCs w:val="26"/>
          </w:rPr>
          <w:t>п. п. 1</w:t>
        </w:r>
      </w:hyperlink>
      <w:r w:rsidRPr="00B36EDB">
        <w:rPr>
          <w:rFonts w:ascii="Times New Roman" w:hAnsi="Times New Roman" w:cs="Times New Roman"/>
          <w:sz w:val="26"/>
          <w:szCs w:val="26"/>
        </w:rPr>
        <w:t xml:space="preserve"> и </w:t>
      </w:r>
      <w:hyperlink r:id="rId29" w:history="1">
        <w:r w:rsidRPr="00B36EDB">
          <w:rPr>
            <w:rFonts w:ascii="Times New Roman" w:hAnsi="Times New Roman" w:cs="Times New Roman"/>
            <w:sz w:val="26"/>
            <w:szCs w:val="26"/>
          </w:rPr>
          <w:t>2 ч. 9 ст. 17.1</w:t>
        </w:r>
      </w:hyperlink>
      <w:r w:rsidRPr="00B36EDB">
        <w:rPr>
          <w:rFonts w:ascii="Times New Roman" w:hAnsi="Times New Roman" w:cs="Times New Roman"/>
          <w:sz w:val="26"/>
          <w:szCs w:val="26"/>
        </w:rPr>
        <w:t xml:space="preserve"> Закона о защите конкуренции</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преддоговорный спор по требованию любой из сторон может быть передан на рассмотрение суда (</w:t>
      </w:r>
      <w:hyperlink r:id="rId30" w:history="1">
        <w:r w:rsidRPr="00B36EDB">
          <w:rPr>
            <w:rFonts w:ascii="Times New Roman" w:hAnsi="Times New Roman" w:cs="Times New Roman"/>
            <w:sz w:val="26"/>
            <w:szCs w:val="26"/>
          </w:rPr>
          <w:t>ст. 446</w:t>
        </w:r>
      </w:hyperlink>
      <w:r w:rsidRPr="00B36EDB">
        <w:rPr>
          <w:rFonts w:ascii="Times New Roman" w:hAnsi="Times New Roman" w:cs="Times New Roman"/>
          <w:sz w:val="26"/>
          <w:szCs w:val="26"/>
        </w:rPr>
        <w:t xml:space="preserve"> ГК РФ). Условие об арендной плате устанавливается судом на основании данных о размере такой платы, определенной оценщиком на момент истечения срока действия предыдущего договора аренды (пункт 4.3 постановления Пленума ВАС РФ от 17.11.2011 № 73).  </w:t>
      </w:r>
    </w:p>
    <w:p w:rsidR="003E530E" w:rsidRPr="00B36EDB" w:rsidRDefault="003E530E" w:rsidP="00C54E41">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Согласно </w:t>
      </w:r>
      <w:hyperlink r:id="rId31" w:history="1">
        <w:r w:rsidRPr="00B36EDB">
          <w:rPr>
            <w:rFonts w:ascii="Times New Roman" w:hAnsi="Times New Roman" w:cs="Times New Roman"/>
            <w:sz w:val="26"/>
            <w:szCs w:val="26"/>
          </w:rPr>
          <w:t>части 1 статьи 18</w:t>
        </w:r>
      </w:hyperlink>
      <w:r w:rsidRPr="00B36EDB">
        <w:rPr>
          <w:rFonts w:ascii="Times New Roman" w:hAnsi="Times New Roman" w:cs="Times New Roman"/>
          <w:sz w:val="26"/>
          <w:szCs w:val="26"/>
        </w:rPr>
        <w:t xml:space="preserve"> Федерального закона от 24 июля 2007 г. </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209-ФЗ "О развитии малого и среднего предпринимательства в Российской Федерации" (далее - Закон о развитии МСП) органы власти и местного самоуправления оказывают имущественную поддержку субъектам МСП и организациям, образующим инфраструктуру поддержки субъектов МСП. </w:t>
      </w:r>
      <w:proofErr w:type="gramStart"/>
      <w:r w:rsidRPr="00B36EDB">
        <w:rPr>
          <w:rFonts w:ascii="Times New Roman" w:hAnsi="Times New Roman" w:cs="Times New Roman"/>
          <w:sz w:val="26"/>
          <w:szCs w:val="26"/>
        </w:rPr>
        <w:t>Такая поддержка осуществляется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федеральными, региональными или муниципальными программами развития субъектов МСП.</w:t>
      </w:r>
      <w:proofErr w:type="gramEnd"/>
    </w:p>
    <w:p w:rsidR="003E530E" w:rsidRPr="00B36EDB" w:rsidRDefault="003E530E" w:rsidP="00C54E41">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В силу </w:t>
      </w:r>
      <w:hyperlink r:id="rId32" w:history="1">
        <w:r w:rsidRPr="00B36EDB">
          <w:rPr>
            <w:rFonts w:ascii="Times New Roman" w:hAnsi="Times New Roman" w:cs="Times New Roman"/>
            <w:sz w:val="26"/>
            <w:szCs w:val="26"/>
          </w:rPr>
          <w:t>статьи 31.1</w:t>
        </w:r>
      </w:hyperlink>
      <w:r w:rsidRPr="00B36EDB">
        <w:rPr>
          <w:rFonts w:ascii="Times New Roman" w:hAnsi="Times New Roman" w:cs="Times New Roman"/>
          <w:sz w:val="26"/>
          <w:szCs w:val="26"/>
        </w:rPr>
        <w:t xml:space="preserve"> Федерального закона от 12 января 1996 г. </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7-ФЗ "О некоммерческих организациях" (далее - Закон об НКО) органы власти и местного самоуправления вправе оказывать имущественную поддержку социально ориентированным НКО путем передачи государственного или муниципального имущества (в том числе по льготным ставкам арендной платы).</w:t>
      </w:r>
    </w:p>
    <w:p w:rsidR="003E530E" w:rsidRPr="00B36EDB" w:rsidRDefault="003E530E" w:rsidP="00C54E41">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Таким образом, </w:t>
      </w:r>
      <w:hyperlink r:id="rId33"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 развитии МСП и </w:t>
      </w:r>
      <w:hyperlink r:id="rId34"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об НКО установлены особые условия предоставления государственного и муниципального имущества субъектам МСП, организациям, образующим инфраструктуру поддержки субъектов МСП, и социально </w:t>
      </w:r>
      <w:r w:rsidRPr="00B36EDB">
        <w:rPr>
          <w:rFonts w:ascii="Times New Roman" w:hAnsi="Times New Roman" w:cs="Times New Roman"/>
          <w:sz w:val="26"/>
          <w:szCs w:val="26"/>
        </w:rPr>
        <w:lastRenderedPageBreak/>
        <w:t xml:space="preserve">ориентированным НКО. </w:t>
      </w:r>
      <w:proofErr w:type="gramStart"/>
      <w:r w:rsidRPr="00B36EDB">
        <w:rPr>
          <w:rFonts w:ascii="Times New Roman" w:hAnsi="Times New Roman" w:cs="Times New Roman"/>
          <w:sz w:val="26"/>
          <w:szCs w:val="26"/>
        </w:rPr>
        <w:t>В частности, указанным категориям лиц государственное или муниципальное имущество может быть передано, в том числе на новый срок, по льготным (отличным от рыночных) ставкам арендной платы.</w:t>
      </w:r>
      <w:proofErr w:type="gramEnd"/>
    </w:p>
    <w:p w:rsidR="003E530E" w:rsidRPr="00B36EDB" w:rsidRDefault="003E530E" w:rsidP="00C54E41">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В связи с изложенным</w:t>
      </w:r>
      <w:r w:rsidR="00B36EDB" w:rsidRPr="00B36EDB">
        <w:rPr>
          <w:rFonts w:ascii="Times New Roman" w:hAnsi="Times New Roman" w:cs="Times New Roman"/>
          <w:sz w:val="26"/>
          <w:szCs w:val="26"/>
        </w:rPr>
        <w:t>,</w:t>
      </w:r>
      <w:r w:rsidRPr="00B36EDB">
        <w:rPr>
          <w:rFonts w:ascii="Times New Roman" w:hAnsi="Times New Roman" w:cs="Times New Roman"/>
          <w:sz w:val="26"/>
          <w:szCs w:val="26"/>
        </w:rPr>
        <w:t xml:space="preserve"> при заключении на новый срок договоров аренды государственного или муниципального имущества с субъектами МСП, организациями, образующими инфраструктуру поддержки субъектов МСП, и социально ориентированными НКО в рамках предусмотренной </w:t>
      </w:r>
      <w:hyperlink r:id="rId35"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 развитии МСП и </w:t>
      </w:r>
      <w:hyperlink r:id="rId36"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об НКО поддержки указанных лиц </w:t>
      </w:r>
      <w:hyperlink r:id="rId37" w:history="1">
        <w:r w:rsidRPr="00B36EDB">
          <w:rPr>
            <w:rFonts w:ascii="Times New Roman" w:hAnsi="Times New Roman" w:cs="Times New Roman"/>
            <w:sz w:val="26"/>
            <w:szCs w:val="26"/>
          </w:rPr>
          <w:t>размер</w:t>
        </w:r>
      </w:hyperlink>
      <w:r w:rsidRPr="00B36EDB">
        <w:rPr>
          <w:rFonts w:ascii="Times New Roman" w:hAnsi="Times New Roman" w:cs="Times New Roman"/>
          <w:sz w:val="26"/>
          <w:szCs w:val="26"/>
        </w:rPr>
        <w:t xml:space="preserve"> арендной платы может </w:t>
      </w:r>
      <w:proofErr w:type="gramStart"/>
      <w:r w:rsidRPr="00B36EDB">
        <w:rPr>
          <w:rFonts w:ascii="Times New Roman" w:hAnsi="Times New Roman" w:cs="Times New Roman"/>
          <w:sz w:val="26"/>
          <w:szCs w:val="26"/>
        </w:rPr>
        <w:t>определяться</w:t>
      </w:r>
      <w:proofErr w:type="gramEnd"/>
      <w:r w:rsidRPr="00B36EDB">
        <w:rPr>
          <w:rFonts w:ascii="Times New Roman" w:hAnsi="Times New Roman" w:cs="Times New Roman"/>
          <w:sz w:val="26"/>
          <w:szCs w:val="26"/>
        </w:rPr>
        <w:t xml:space="preserve"> в том числе без учета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3E530E" w:rsidRPr="00B36EDB" w:rsidRDefault="00C54E41" w:rsidP="00C54E41">
      <w:pPr>
        <w:autoSpaceDE w:val="0"/>
        <w:autoSpaceDN w:val="0"/>
        <w:adjustRightInd w:val="0"/>
        <w:spacing w:after="0" w:line="240" w:lineRule="auto"/>
        <w:jc w:val="both"/>
        <w:rPr>
          <w:rFonts w:ascii="Times New Roman" w:hAnsi="Times New Roman" w:cs="Times New Roman"/>
          <w:sz w:val="26"/>
          <w:szCs w:val="26"/>
        </w:rPr>
      </w:pPr>
      <w:r w:rsidRPr="00B36EDB">
        <w:rPr>
          <w:rFonts w:ascii="Times New Roman" w:hAnsi="Times New Roman" w:cs="Times New Roman"/>
          <w:sz w:val="26"/>
          <w:szCs w:val="26"/>
        </w:rPr>
        <w:t>(</w:t>
      </w:r>
      <w:r w:rsidR="00B36EDB" w:rsidRPr="00B36EDB">
        <w:rPr>
          <w:rFonts w:ascii="Times New Roman" w:hAnsi="Times New Roman" w:cs="Times New Roman"/>
          <w:sz w:val="26"/>
          <w:szCs w:val="26"/>
        </w:rPr>
        <w:t xml:space="preserve">Письмо </w:t>
      </w:r>
      <w:r w:rsidR="003E530E" w:rsidRPr="00B36EDB">
        <w:rPr>
          <w:rFonts w:ascii="Times New Roman" w:hAnsi="Times New Roman" w:cs="Times New Roman"/>
          <w:sz w:val="26"/>
          <w:szCs w:val="26"/>
        </w:rPr>
        <w:t>Минэкономразвития России N 19491-ЕЕ/Д05и, ФАС России N АК/32618/14 от 14.08.2014</w:t>
      </w:r>
      <w:r w:rsidRPr="00B36EDB">
        <w:rPr>
          <w:rFonts w:ascii="Times New Roman" w:hAnsi="Times New Roman" w:cs="Times New Roman"/>
          <w:sz w:val="26"/>
          <w:szCs w:val="26"/>
        </w:rPr>
        <w:t xml:space="preserve">). </w:t>
      </w:r>
    </w:p>
    <w:p w:rsidR="00C943FA" w:rsidRPr="00B36EDB" w:rsidRDefault="00C54E41" w:rsidP="00FB19EA">
      <w:pPr>
        <w:spacing w:after="0" w:line="240" w:lineRule="auto"/>
        <w:jc w:val="both"/>
        <w:rPr>
          <w:rFonts w:ascii="Times New Roman" w:hAnsi="Times New Roman" w:cs="Times New Roman"/>
          <w:bCs/>
          <w:sz w:val="26"/>
          <w:szCs w:val="26"/>
        </w:rPr>
      </w:pPr>
      <w:r w:rsidRPr="00B36EDB">
        <w:rPr>
          <w:rFonts w:ascii="Times New Roman" w:hAnsi="Times New Roman" w:cs="Times New Roman"/>
          <w:sz w:val="26"/>
          <w:szCs w:val="26"/>
        </w:rPr>
        <w:tab/>
      </w:r>
      <w:r w:rsidR="00B36EDB" w:rsidRPr="00B36EDB">
        <w:rPr>
          <w:rFonts w:ascii="Times New Roman" w:hAnsi="Times New Roman" w:cs="Times New Roman"/>
          <w:b/>
          <w:sz w:val="26"/>
          <w:szCs w:val="26"/>
        </w:rPr>
        <w:t>4</w:t>
      </w:r>
      <w:r w:rsidRPr="00B36EDB">
        <w:rPr>
          <w:rFonts w:ascii="Times New Roman" w:hAnsi="Times New Roman" w:cs="Times New Roman"/>
          <w:b/>
          <w:sz w:val="26"/>
          <w:szCs w:val="26"/>
        </w:rPr>
        <w:t>.</w:t>
      </w:r>
      <w:r w:rsidRPr="00B36EDB">
        <w:rPr>
          <w:rFonts w:ascii="Times New Roman" w:hAnsi="Times New Roman" w:cs="Times New Roman"/>
          <w:sz w:val="26"/>
          <w:szCs w:val="26"/>
        </w:rPr>
        <w:t xml:space="preserve">  </w:t>
      </w:r>
      <w:proofErr w:type="gramStart"/>
      <w:r w:rsidRPr="00B36EDB">
        <w:rPr>
          <w:rFonts w:ascii="Times New Roman" w:hAnsi="Times New Roman" w:cs="Times New Roman"/>
          <w:sz w:val="26"/>
          <w:szCs w:val="26"/>
        </w:rPr>
        <w:t xml:space="preserve">Часто органы власти не верно трактуют </w:t>
      </w:r>
      <w:r w:rsidR="00C943FA" w:rsidRPr="00B36EDB">
        <w:rPr>
          <w:rFonts w:ascii="Times New Roman" w:hAnsi="Times New Roman" w:cs="Times New Roman"/>
          <w:bCs/>
          <w:sz w:val="26"/>
          <w:szCs w:val="26"/>
        </w:rPr>
        <w:t xml:space="preserve"> </w:t>
      </w:r>
      <w:hyperlink r:id="rId38" w:history="1">
        <w:r w:rsidR="00C943FA" w:rsidRPr="00B36EDB">
          <w:rPr>
            <w:rFonts w:ascii="Times New Roman" w:hAnsi="Times New Roman" w:cs="Times New Roman"/>
            <w:bCs/>
            <w:sz w:val="26"/>
            <w:szCs w:val="26"/>
          </w:rPr>
          <w:t>пункту 14 части 1 статьи 17.1</w:t>
        </w:r>
      </w:hyperlink>
      <w:r w:rsidRPr="00B36EDB">
        <w:rPr>
          <w:rFonts w:ascii="Times New Roman" w:hAnsi="Times New Roman" w:cs="Times New Roman"/>
          <w:bCs/>
          <w:sz w:val="26"/>
          <w:szCs w:val="26"/>
        </w:rPr>
        <w:t xml:space="preserve">, согласно которому </w:t>
      </w:r>
      <w:r w:rsidR="00C943FA" w:rsidRPr="00B36EDB">
        <w:rPr>
          <w:rFonts w:ascii="Times New Roman" w:hAnsi="Times New Roman" w:cs="Times New Roman"/>
          <w:bCs/>
          <w:sz w:val="26"/>
          <w:szCs w:val="26"/>
        </w:rPr>
        <w:t>конкуренции заключение договоров, предусматривающих переход прав владения и (или) пользования государственным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 метров и не превышает</w:t>
      </w:r>
      <w:proofErr w:type="gramEnd"/>
      <w:r w:rsidR="00C943FA" w:rsidRPr="00B36EDB">
        <w:rPr>
          <w:rFonts w:ascii="Times New Roman" w:hAnsi="Times New Roman" w:cs="Times New Roman"/>
          <w:bCs/>
          <w:sz w:val="26"/>
          <w:szCs w:val="26"/>
        </w:rP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943FA" w:rsidRPr="00B36EDB" w:rsidRDefault="00C943FA" w:rsidP="00FB19EA">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B36EDB">
        <w:rPr>
          <w:rFonts w:ascii="Times New Roman" w:hAnsi="Times New Roman" w:cs="Times New Roman"/>
          <w:bCs/>
          <w:sz w:val="26"/>
          <w:szCs w:val="26"/>
        </w:rPr>
        <w:t>При этом вышеуказанное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более двадцати квадратных метров - относится ко всем договорам, заключаемым правообладателем без проведения торгов, в отношении каждого отдельного помещения (здания, строения, сооружения, помещения) в совокупности.</w:t>
      </w:r>
      <w:proofErr w:type="gramEnd"/>
    </w:p>
    <w:p w:rsidR="00FA0BD2" w:rsidRPr="00B36EDB" w:rsidRDefault="00FB19EA" w:rsidP="00FB19EA">
      <w:pPr>
        <w:spacing w:after="0" w:line="240" w:lineRule="auto"/>
        <w:jc w:val="both"/>
        <w:rPr>
          <w:rFonts w:ascii="Times New Roman" w:hAnsi="Times New Roman" w:cs="Times New Roman"/>
          <w:b/>
          <w:sz w:val="26"/>
          <w:szCs w:val="26"/>
        </w:rPr>
      </w:pPr>
      <w:r w:rsidRPr="00B36EDB">
        <w:rPr>
          <w:rFonts w:ascii="Times New Roman" w:hAnsi="Times New Roman" w:cs="Times New Roman"/>
          <w:sz w:val="26"/>
          <w:szCs w:val="26"/>
        </w:rPr>
        <w:tab/>
      </w:r>
      <w:r w:rsidR="00B36EDB">
        <w:rPr>
          <w:rFonts w:ascii="Times New Roman" w:hAnsi="Times New Roman" w:cs="Times New Roman"/>
          <w:b/>
          <w:sz w:val="26"/>
          <w:szCs w:val="26"/>
        </w:rPr>
        <w:t>5</w:t>
      </w:r>
      <w:r w:rsidRPr="00B36EDB">
        <w:rPr>
          <w:rFonts w:ascii="Times New Roman" w:hAnsi="Times New Roman" w:cs="Times New Roman"/>
          <w:b/>
          <w:sz w:val="26"/>
          <w:szCs w:val="26"/>
        </w:rPr>
        <w:t xml:space="preserve">.  </w:t>
      </w:r>
      <w:r w:rsidR="00FA0BD2" w:rsidRPr="00B36EDB">
        <w:rPr>
          <w:rFonts w:ascii="Times New Roman" w:hAnsi="Times New Roman" w:cs="Times New Roman"/>
          <w:b/>
          <w:sz w:val="26"/>
          <w:szCs w:val="26"/>
        </w:rPr>
        <w:t>Передача прав на объекты тепло-, водоснабжения и водоотведения по договорам аренды вместо концессионных соглашений.</w:t>
      </w:r>
      <w:r w:rsidRPr="00B36EDB">
        <w:rPr>
          <w:rFonts w:ascii="Times New Roman" w:hAnsi="Times New Roman" w:cs="Times New Roman"/>
          <w:b/>
          <w:sz w:val="26"/>
          <w:szCs w:val="26"/>
        </w:rPr>
        <w:t xml:space="preserve">  </w:t>
      </w:r>
    </w:p>
    <w:p w:rsidR="00FA0BD2" w:rsidRPr="00B36EDB" w:rsidRDefault="00FA0BD2" w:rsidP="00FB19EA">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B36EDB">
        <w:rPr>
          <w:rFonts w:ascii="Times New Roman" w:hAnsi="Times New Roman" w:cs="Times New Roman"/>
          <w:sz w:val="26"/>
          <w:szCs w:val="26"/>
        </w:rPr>
        <w:t xml:space="preserve">В силу </w:t>
      </w:r>
      <w:hyperlink r:id="rId39" w:history="1">
        <w:r w:rsidRPr="00B36EDB">
          <w:rPr>
            <w:rFonts w:ascii="Times New Roman" w:hAnsi="Times New Roman" w:cs="Times New Roman"/>
            <w:sz w:val="26"/>
            <w:szCs w:val="26"/>
          </w:rPr>
          <w:t>части 2 статьи 17.1</w:t>
        </w:r>
      </w:hyperlink>
      <w:r w:rsidRPr="00B36EDB">
        <w:rPr>
          <w:rFonts w:ascii="Times New Roman" w:hAnsi="Times New Roman" w:cs="Times New Roman"/>
          <w:sz w:val="26"/>
          <w:szCs w:val="26"/>
        </w:rPr>
        <w:t xml:space="preserve"> Закона о защите конкуренции указанный в </w:t>
      </w:r>
      <w:hyperlink r:id="rId40" w:history="1">
        <w:r w:rsidRPr="00B36EDB">
          <w:rPr>
            <w:rFonts w:ascii="Times New Roman" w:hAnsi="Times New Roman" w:cs="Times New Roman"/>
            <w:sz w:val="26"/>
            <w:szCs w:val="26"/>
          </w:rPr>
          <w:t>части 1</w:t>
        </w:r>
      </w:hyperlink>
      <w:r w:rsidRPr="00B36EDB">
        <w:rPr>
          <w:rFonts w:ascii="Times New Roman" w:hAnsi="Times New Roman" w:cs="Times New Roman"/>
          <w:sz w:val="26"/>
          <w:szCs w:val="26"/>
        </w:rPr>
        <w:t xml:space="preserve"> данной статьи порядок заключения договоров не распространяется на имущество, распоряжение которым осуществляется в соответствии с Земельным </w:t>
      </w:r>
      <w:hyperlink r:id="rId41" w:history="1">
        <w:r w:rsidRPr="00B36EDB">
          <w:rPr>
            <w:rFonts w:ascii="Times New Roman" w:hAnsi="Times New Roman" w:cs="Times New Roman"/>
            <w:sz w:val="26"/>
            <w:szCs w:val="26"/>
          </w:rPr>
          <w:t>кодексом</w:t>
        </w:r>
      </w:hyperlink>
      <w:r w:rsidRPr="00B36EDB">
        <w:rPr>
          <w:rFonts w:ascii="Times New Roman" w:hAnsi="Times New Roman" w:cs="Times New Roman"/>
          <w:sz w:val="26"/>
          <w:szCs w:val="26"/>
        </w:rPr>
        <w:t xml:space="preserve"> Российской Федерации, </w:t>
      </w:r>
      <w:hyperlink r:id="rId42" w:history="1">
        <w:r w:rsidRPr="00B36EDB">
          <w:rPr>
            <w:rFonts w:ascii="Times New Roman" w:hAnsi="Times New Roman" w:cs="Times New Roman"/>
            <w:sz w:val="26"/>
            <w:szCs w:val="26"/>
          </w:rPr>
          <w:t>Водным</w:t>
        </w:r>
      </w:hyperlink>
      <w:r w:rsidRPr="00B36EDB">
        <w:rPr>
          <w:rFonts w:ascii="Times New Roman" w:hAnsi="Times New Roman" w:cs="Times New Roman"/>
          <w:sz w:val="26"/>
          <w:szCs w:val="26"/>
        </w:rPr>
        <w:t xml:space="preserve"> кодексом Российской Федерации, Лесным </w:t>
      </w:r>
      <w:hyperlink r:id="rId43" w:history="1">
        <w:r w:rsidRPr="00B36EDB">
          <w:rPr>
            <w:rFonts w:ascii="Times New Roman" w:hAnsi="Times New Roman" w:cs="Times New Roman"/>
            <w:sz w:val="26"/>
            <w:szCs w:val="26"/>
          </w:rPr>
          <w:t>кодексом</w:t>
        </w:r>
      </w:hyperlink>
      <w:r w:rsidRPr="00B36EDB">
        <w:rPr>
          <w:rFonts w:ascii="Times New Roman" w:hAnsi="Times New Roman" w:cs="Times New Roman"/>
          <w:sz w:val="26"/>
          <w:szCs w:val="26"/>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36EDB">
        <w:rPr>
          <w:rFonts w:ascii="Times New Roman" w:hAnsi="Times New Roman" w:cs="Times New Roman"/>
          <w:sz w:val="26"/>
          <w:szCs w:val="26"/>
        </w:rPr>
        <w:t>муниципально-частном</w:t>
      </w:r>
      <w:proofErr w:type="spellEnd"/>
      <w:r w:rsidRPr="00B36EDB">
        <w:rPr>
          <w:rFonts w:ascii="Times New Roman" w:hAnsi="Times New Roman" w:cs="Times New Roman"/>
          <w:sz w:val="26"/>
          <w:szCs w:val="26"/>
        </w:rPr>
        <w:t xml:space="preserve"> партнерстве</w:t>
      </w:r>
      <w:proofErr w:type="gramEnd"/>
      <w:r w:rsidRPr="00B36EDB">
        <w:rPr>
          <w:rFonts w:ascii="Times New Roman" w:hAnsi="Times New Roman" w:cs="Times New Roman"/>
          <w:sz w:val="26"/>
          <w:szCs w:val="26"/>
        </w:rPr>
        <w:t>.</w:t>
      </w:r>
      <w:r w:rsidR="00FB19EA" w:rsidRPr="00B36EDB">
        <w:rPr>
          <w:rFonts w:ascii="Times New Roman" w:hAnsi="Times New Roman" w:cs="Times New Roman"/>
          <w:sz w:val="26"/>
          <w:szCs w:val="26"/>
        </w:rPr>
        <w:t xml:space="preserve"> </w:t>
      </w:r>
    </w:p>
    <w:p w:rsidR="00FA0BD2" w:rsidRPr="00B36EDB" w:rsidRDefault="00417D52" w:rsidP="00FB19EA">
      <w:pPr>
        <w:autoSpaceDE w:val="0"/>
        <w:autoSpaceDN w:val="0"/>
        <w:adjustRightInd w:val="0"/>
        <w:spacing w:after="0" w:line="240" w:lineRule="auto"/>
        <w:ind w:firstLine="708"/>
        <w:jc w:val="both"/>
        <w:rPr>
          <w:rFonts w:ascii="Times New Roman" w:hAnsi="Times New Roman" w:cs="Times New Roman"/>
          <w:sz w:val="26"/>
          <w:szCs w:val="26"/>
        </w:rPr>
      </w:pPr>
      <w:r w:rsidRPr="00B36EDB">
        <w:rPr>
          <w:rFonts w:ascii="Times New Roman" w:hAnsi="Times New Roman" w:cs="Times New Roman"/>
          <w:sz w:val="26"/>
          <w:szCs w:val="26"/>
        </w:rPr>
        <w:t>П</w:t>
      </w:r>
      <w:r w:rsidR="00FA0BD2" w:rsidRPr="00B36EDB">
        <w:rPr>
          <w:rFonts w:ascii="Times New Roman" w:hAnsi="Times New Roman" w:cs="Times New Roman"/>
          <w:sz w:val="26"/>
          <w:szCs w:val="26"/>
        </w:rPr>
        <w:t xml:space="preserve">ередача прав владения и (или) пользования объектами теплоснабжения, водоснабжения, </w:t>
      </w:r>
      <w:r w:rsidRPr="00B36EDB">
        <w:rPr>
          <w:rFonts w:ascii="Times New Roman" w:hAnsi="Times New Roman" w:cs="Times New Roman"/>
          <w:sz w:val="26"/>
          <w:szCs w:val="26"/>
        </w:rPr>
        <w:t xml:space="preserve">водоотведения, </w:t>
      </w:r>
      <w:r w:rsidR="00FA0BD2" w:rsidRPr="00B36EDB">
        <w:rPr>
          <w:rFonts w:ascii="Times New Roman" w:hAnsi="Times New Roman" w:cs="Times New Roman"/>
          <w:sz w:val="26"/>
          <w:szCs w:val="26"/>
        </w:rPr>
        <w:t xml:space="preserve">находящимися в государственной или муниципальной собственности, осуществляется с учетом требований, установленных Федеральном </w:t>
      </w:r>
      <w:hyperlink r:id="rId44" w:history="1">
        <w:r w:rsidR="00FA0BD2" w:rsidRPr="00B36EDB">
          <w:rPr>
            <w:rFonts w:ascii="Times New Roman" w:hAnsi="Times New Roman" w:cs="Times New Roman"/>
            <w:sz w:val="26"/>
            <w:szCs w:val="26"/>
          </w:rPr>
          <w:t>законом</w:t>
        </w:r>
      </w:hyperlink>
      <w:r w:rsidR="00FA0BD2" w:rsidRPr="00B36EDB">
        <w:rPr>
          <w:rFonts w:ascii="Times New Roman" w:hAnsi="Times New Roman" w:cs="Times New Roman"/>
          <w:sz w:val="26"/>
          <w:szCs w:val="26"/>
        </w:rPr>
        <w:t xml:space="preserve"> от 07.12.2011 N 416-ФЗ "О водоснабжении и водоотведении" (далее - Закон о водоснабжении и водоотведении) и Федеральным </w:t>
      </w:r>
      <w:hyperlink r:id="rId45" w:history="1">
        <w:r w:rsidR="00FA0BD2" w:rsidRPr="00B36EDB">
          <w:rPr>
            <w:rFonts w:ascii="Times New Roman" w:hAnsi="Times New Roman" w:cs="Times New Roman"/>
            <w:sz w:val="26"/>
            <w:szCs w:val="26"/>
          </w:rPr>
          <w:t>законом</w:t>
        </w:r>
      </w:hyperlink>
      <w:r w:rsidR="00FA0BD2" w:rsidRPr="00B36EDB">
        <w:rPr>
          <w:rFonts w:ascii="Times New Roman" w:hAnsi="Times New Roman" w:cs="Times New Roman"/>
          <w:sz w:val="26"/>
          <w:szCs w:val="26"/>
        </w:rPr>
        <w:t xml:space="preserve"> от 27.07.2010 N 190-ФЗ "О теплоснабжении" (далее - Закон о теплоснабжении).</w:t>
      </w:r>
    </w:p>
    <w:p w:rsidR="00FA0BD2" w:rsidRPr="00B36EDB" w:rsidRDefault="00FA0BD2" w:rsidP="00FB19EA">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B36EDB">
        <w:rPr>
          <w:rFonts w:ascii="Times New Roman" w:hAnsi="Times New Roman" w:cs="Times New Roman"/>
          <w:sz w:val="26"/>
          <w:szCs w:val="26"/>
        </w:rPr>
        <w:t xml:space="preserve">В соответствии с </w:t>
      </w:r>
      <w:hyperlink r:id="rId46" w:history="1">
        <w:r w:rsidRPr="00B36EDB">
          <w:rPr>
            <w:rFonts w:ascii="Times New Roman" w:hAnsi="Times New Roman" w:cs="Times New Roman"/>
            <w:sz w:val="26"/>
            <w:szCs w:val="26"/>
          </w:rPr>
          <w:t>частью 1 статьи 41.1</w:t>
        </w:r>
      </w:hyperlink>
      <w:r w:rsidRPr="00B36EDB">
        <w:rPr>
          <w:rFonts w:ascii="Times New Roman" w:hAnsi="Times New Roman" w:cs="Times New Roman"/>
          <w:sz w:val="26"/>
          <w:szCs w:val="26"/>
        </w:rPr>
        <w:t xml:space="preserve"> Закона о водоснабжении и водоотведении передача прав владения и (или) пользования системами и (или) объектами водоснабжения и (или) водоотведения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w:t>
      </w:r>
      <w:proofErr w:type="gramEnd"/>
      <w:r w:rsidRPr="00B36EDB">
        <w:rPr>
          <w:rFonts w:ascii="Times New Roman" w:hAnsi="Times New Roman" w:cs="Times New Roman"/>
          <w:sz w:val="26"/>
          <w:szCs w:val="26"/>
        </w:rPr>
        <w:t xml:space="preserve"> учетом установленных </w:t>
      </w:r>
      <w:hyperlink r:id="rId47" w:history="1">
        <w:r w:rsidRPr="00B36EDB">
          <w:rPr>
            <w:rFonts w:ascii="Times New Roman" w:hAnsi="Times New Roman" w:cs="Times New Roman"/>
            <w:sz w:val="26"/>
            <w:szCs w:val="26"/>
          </w:rPr>
          <w:t>Законом</w:t>
        </w:r>
      </w:hyperlink>
      <w:r w:rsidRPr="00B36EDB">
        <w:rPr>
          <w:rFonts w:ascii="Times New Roman" w:hAnsi="Times New Roman" w:cs="Times New Roman"/>
          <w:sz w:val="26"/>
          <w:szCs w:val="26"/>
        </w:rPr>
        <w:t xml:space="preserve"> о водоснабжении и водоотведении особенностей, или по </w:t>
      </w:r>
      <w:r w:rsidRPr="00B36EDB">
        <w:rPr>
          <w:rFonts w:ascii="Times New Roman" w:hAnsi="Times New Roman" w:cs="Times New Roman"/>
          <w:sz w:val="26"/>
          <w:szCs w:val="26"/>
        </w:rPr>
        <w:lastRenderedPageBreak/>
        <w:t xml:space="preserve">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48" w:history="1">
        <w:r w:rsidRPr="00B36EDB">
          <w:rPr>
            <w:rFonts w:ascii="Times New Roman" w:hAnsi="Times New Roman" w:cs="Times New Roman"/>
            <w:sz w:val="26"/>
            <w:szCs w:val="26"/>
          </w:rPr>
          <w:t>частью 1 статьи 9</w:t>
        </w:r>
      </w:hyperlink>
      <w:r w:rsidRPr="00B36EDB">
        <w:rPr>
          <w:rFonts w:ascii="Times New Roman" w:hAnsi="Times New Roman" w:cs="Times New Roman"/>
          <w:sz w:val="26"/>
          <w:szCs w:val="26"/>
        </w:rPr>
        <w:t xml:space="preserve"> Закона о водоснабжении и водоотведении.</w:t>
      </w:r>
    </w:p>
    <w:p w:rsidR="00FA0BD2" w:rsidRPr="00B36EDB" w:rsidRDefault="00FA0BD2" w:rsidP="00FB19EA">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Согласно </w:t>
      </w:r>
      <w:hyperlink r:id="rId49" w:history="1">
        <w:r w:rsidRPr="00B36EDB">
          <w:rPr>
            <w:rFonts w:ascii="Times New Roman" w:hAnsi="Times New Roman" w:cs="Times New Roman"/>
            <w:sz w:val="26"/>
            <w:szCs w:val="26"/>
          </w:rPr>
          <w:t>части 3 статьи 41.1</w:t>
        </w:r>
      </w:hyperlink>
      <w:r w:rsidRPr="00B36EDB">
        <w:rPr>
          <w:rFonts w:ascii="Times New Roman" w:hAnsi="Times New Roman" w:cs="Times New Roman"/>
          <w:sz w:val="26"/>
          <w:szCs w:val="26"/>
        </w:rPr>
        <w:t xml:space="preserve"> Закона о водоснабжении и водоотведении в случае, если срок, определяемый как разница между датой ввода в </w:t>
      </w:r>
      <w:proofErr w:type="gramStart"/>
      <w:r w:rsidRPr="00B36EDB">
        <w:rPr>
          <w:rFonts w:ascii="Times New Roman" w:hAnsi="Times New Roman" w:cs="Times New Roman"/>
          <w:sz w:val="26"/>
          <w:szCs w:val="26"/>
        </w:rPr>
        <w:t>эксплуатацию</w:t>
      </w:r>
      <w:proofErr w:type="gramEnd"/>
      <w:r w:rsidRPr="00B36EDB">
        <w:rPr>
          <w:rFonts w:ascii="Times New Roman" w:hAnsi="Times New Roman" w:cs="Times New Roman"/>
          <w:sz w:val="26"/>
          <w:szCs w:val="26"/>
        </w:rPr>
        <w:t xml:space="preserve">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w:t>
      </w:r>
      <w:proofErr w:type="gramStart"/>
      <w:r w:rsidRPr="00B36EDB">
        <w:rPr>
          <w:rFonts w:ascii="Times New Roman" w:hAnsi="Times New Roman" w:cs="Times New Roman"/>
          <w:sz w:val="26"/>
          <w:szCs w:val="26"/>
        </w:rPr>
        <w:t>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w:t>
      </w:r>
      <w:proofErr w:type="gramEnd"/>
      <w:r w:rsidRPr="00B36EDB">
        <w:rPr>
          <w:rFonts w:ascii="Times New Roman" w:hAnsi="Times New Roman" w:cs="Times New Roman"/>
          <w:sz w:val="26"/>
          <w:szCs w:val="26"/>
        </w:rPr>
        <w:t xml:space="preserve">, </w:t>
      </w:r>
      <w:proofErr w:type="gramStart"/>
      <w:r w:rsidRPr="00B36EDB">
        <w:rPr>
          <w:rFonts w:ascii="Times New Roman" w:hAnsi="Times New Roman" w:cs="Times New Roman"/>
          <w:sz w:val="26"/>
          <w:szCs w:val="26"/>
        </w:rPr>
        <w:t>обладающему</w:t>
      </w:r>
      <w:proofErr w:type="gramEnd"/>
      <w:r w:rsidRPr="00B36EDB">
        <w:rPr>
          <w:rFonts w:ascii="Times New Roman" w:hAnsi="Times New Roman" w:cs="Times New Roman"/>
          <w:sz w:val="26"/>
          <w:szCs w:val="26"/>
        </w:rPr>
        <w:t xml:space="preserve">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A0BD2" w:rsidRPr="00B36EDB" w:rsidRDefault="00FA0BD2" w:rsidP="00FB19EA">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При этом </w:t>
      </w:r>
      <w:hyperlink r:id="rId50" w:history="1">
        <w:r w:rsidRPr="00B36EDB">
          <w:rPr>
            <w:rFonts w:ascii="Times New Roman" w:hAnsi="Times New Roman" w:cs="Times New Roman"/>
            <w:sz w:val="26"/>
            <w:szCs w:val="26"/>
          </w:rPr>
          <w:t>частью 33 статьи 41.1</w:t>
        </w:r>
      </w:hyperlink>
      <w:r w:rsidRPr="00B36EDB">
        <w:rPr>
          <w:rFonts w:ascii="Times New Roman" w:hAnsi="Times New Roman" w:cs="Times New Roman"/>
          <w:sz w:val="26"/>
          <w:szCs w:val="26"/>
        </w:rPr>
        <w:t xml:space="preserve"> Закона о водоснабжении и водоотведении предусмотрено, что договор аренды систем и (или) объектов, указанных в </w:t>
      </w:r>
      <w:hyperlink r:id="rId51" w:history="1">
        <w:r w:rsidRPr="00B36EDB">
          <w:rPr>
            <w:rFonts w:ascii="Times New Roman" w:hAnsi="Times New Roman" w:cs="Times New Roman"/>
            <w:sz w:val="26"/>
            <w:szCs w:val="26"/>
          </w:rPr>
          <w:t>части 1</w:t>
        </w:r>
      </w:hyperlink>
      <w:r w:rsidRPr="00B36EDB">
        <w:rPr>
          <w:rFonts w:ascii="Times New Roman" w:hAnsi="Times New Roman" w:cs="Times New Roman"/>
          <w:sz w:val="26"/>
          <w:szCs w:val="26"/>
        </w:rPr>
        <w:t xml:space="preserve"> данной статьи, заключенный с нарушением требований, установленных </w:t>
      </w:r>
      <w:hyperlink r:id="rId52" w:history="1">
        <w:r w:rsidRPr="00B36EDB">
          <w:rPr>
            <w:rFonts w:ascii="Times New Roman" w:hAnsi="Times New Roman" w:cs="Times New Roman"/>
            <w:sz w:val="26"/>
            <w:szCs w:val="26"/>
          </w:rPr>
          <w:t>частью 3</w:t>
        </w:r>
      </w:hyperlink>
      <w:r w:rsidRPr="00B36EDB">
        <w:rPr>
          <w:rFonts w:ascii="Times New Roman" w:hAnsi="Times New Roman" w:cs="Times New Roman"/>
          <w:sz w:val="26"/>
          <w:szCs w:val="26"/>
        </w:rPr>
        <w:t xml:space="preserve"> данной статьи, является ничтожным.</w:t>
      </w:r>
    </w:p>
    <w:p w:rsidR="00FA0BD2" w:rsidRPr="00B36EDB" w:rsidRDefault="00FA0BD2" w:rsidP="00FB19EA">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 xml:space="preserve">Аналогичные требования в отношении объектов теплоснабжения, находящихся в государственной или муниципальной собственности, содержатся в </w:t>
      </w:r>
      <w:hyperlink r:id="rId53" w:history="1">
        <w:r w:rsidRPr="00B36EDB">
          <w:rPr>
            <w:rFonts w:ascii="Times New Roman" w:hAnsi="Times New Roman" w:cs="Times New Roman"/>
            <w:sz w:val="26"/>
            <w:szCs w:val="26"/>
          </w:rPr>
          <w:t>частях 1</w:t>
        </w:r>
      </w:hyperlink>
      <w:r w:rsidRPr="00B36EDB">
        <w:rPr>
          <w:rFonts w:ascii="Times New Roman" w:hAnsi="Times New Roman" w:cs="Times New Roman"/>
          <w:sz w:val="26"/>
          <w:szCs w:val="26"/>
        </w:rPr>
        <w:t xml:space="preserve">, </w:t>
      </w:r>
      <w:hyperlink r:id="rId54" w:history="1">
        <w:r w:rsidRPr="00B36EDB">
          <w:rPr>
            <w:rFonts w:ascii="Times New Roman" w:hAnsi="Times New Roman" w:cs="Times New Roman"/>
            <w:sz w:val="26"/>
            <w:szCs w:val="26"/>
          </w:rPr>
          <w:t>3</w:t>
        </w:r>
      </w:hyperlink>
      <w:r w:rsidRPr="00B36EDB">
        <w:rPr>
          <w:rFonts w:ascii="Times New Roman" w:hAnsi="Times New Roman" w:cs="Times New Roman"/>
          <w:sz w:val="26"/>
          <w:szCs w:val="26"/>
        </w:rPr>
        <w:t xml:space="preserve">, </w:t>
      </w:r>
      <w:hyperlink r:id="rId55" w:history="1">
        <w:r w:rsidRPr="00B36EDB">
          <w:rPr>
            <w:rFonts w:ascii="Times New Roman" w:hAnsi="Times New Roman" w:cs="Times New Roman"/>
            <w:sz w:val="26"/>
            <w:szCs w:val="26"/>
          </w:rPr>
          <w:t>33 статьи 28.1</w:t>
        </w:r>
      </w:hyperlink>
      <w:r w:rsidRPr="00B36EDB">
        <w:rPr>
          <w:rFonts w:ascii="Times New Roman" w:hAnsi="Times New Roman" w:cs="Times New Roman"/>
          <w:sz w:val="26"/>
          <w:szCs w:val="26"/>
        </w:rPr>
        <w:t xml:space="preserve"> Закона о теплоснабжении.</w:t>
      </w:r>
    </w:p>
    <w:p w:rsidR="00FA0BD2" w:rsidRPr="00B36EDB" w:rsidRDefault="00FA0BD2" w:rsidP="00FB19E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36EDB">
        <w:rPr>
          <w:rFonts w:ascii="Times New Roman" w:hAnsi="Times New Roman" w:cs="Times New Roman"/>
          <w:sz w:val="26"/>
          <w:szCs w:val="26"/>
        </w:rPr>
        <w:t>В силу изложенного специальными нормами законодательства Российской Федерации, регулирующими правоотношения в сфере теплоснабжения, водоснабжения, водоотведения, в сфере концессионных отношений и подлежащими исполнению органами власти и органами местного самоуправления, установлен специальный порядок передачи прав владения и пользования объектами теплоснабжения, водоснабжения, водоотведения, в соответствии с которым передача таких объектов возможна исключительно по концессионным соглашениям.</w:t>
      </w:r>
      <w:proofErr w:type="gramEnd"/>
    </w:p>
    <w:p w:rsidR="00FA0BD2" w:rsidRPr="00B36EDB" w:rsidRDefault="00FA0BD2" w:rsidP="00FB19EA">
      <w:pPr>
        <w:autoSpaceDE w:val="0"/>
        <w:autoSpaceDN w:val="0"/>
        <w:adjustRightInd w:val="0"/>
        <w:spacing w:after="0" w:line="240" w:lineRule="auto"/>
        <w:ind w:firstLine="540"/>
        <w:jc w:val="both"/>
        <w:rPr>
          <w:rFonts w:ascii="Times New Roman" w:hAnsi="Times New Roman" w:cs="Times New Roman"/>
          <w:sz w:val="26"/>
          <w:szCs w:val="26"/>
        </w:rPr>
      </w:pPr>
      <w:r w:rsidRPr="00B36EDB">
        <w:rPr>
          <w:rFonts w:ascii="Times New Roman" w:hAnsi="Times New Roman" w:cs="Times New Roman"/>
          <w:sz w:val="26"/>
          <w:szCs w:val="26"/>
        </w:rPr>
        <w:t>Таким образом, выбор способа передачи прав владения и (или) пользования объектами жилищно-коммунального назначения (аренда или концессионное соглашение) законодатель связывает с датой ввода указанных объектов в эксплуатацию. Данные требования исключают произвольный выбор органом власти и органом местного самоуправления формы конкурса и формы договора в отношении рассматриваемых объектов.</w:t>
      </w:r>
    </w:p>
    <w:p w:rsidR="00FA0BD2" w:rsidRPr="00B36EDB" w:rsidRDefault="00FA0BD2" w:rsidP="00FB19EA">
      <w:pPr>
        <w:spacing w:after="0" w:line="240" w:lineRule="auto"/>
        <w:rPr>
          <w:rFonts w:ascii="Times New Roman" w:hAnsi="Times New Roman" w:cs="Times New Roman"/>
          <w:sz w:val="26"/>
          <w:szCs w:val="26"/>
        </w:rPr>
      </w:pPr>
    </w:p>
    <w:sectPr w:rsidR="00FA0BD2" w:rsidRPr="00B36EDB" w:rsidSect="00C54E41">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7A0DA2"/>
    <w:rsid w:val="00043F9B"/>
    <w:rsid w:val="000A6E6E"/>
    <w:rsid w:val="000B4103"/>
    <w:rsid w:val="000F430B"/>
    <w:rsid w:val="002938CF"/>
    <w:rsid w:val="002C2D1F"/>
    <w:rsid w:val="00322139"/>
    <w:rsid w:val="003E4B6C"/>
    <w:rsid w:val="003E530E"/>
    <w:rsid w:val="00417D52"/>
    <w:rsid w:val="00435B54"/>
    <w:rsid w:val="00482D5A"/>
    <w:rsid w:val="00574E36"/>
    <w:rsid w:val="006324C3"/>
    <w:rsid w:val="0066395A"/>
    <w:rsid w:val="0074060A"/>
    <w:rsid w:val="007A0DA2"/>
    <w:rsid w:val="00942DEC"/>
    <w:rsid w:val="00944FBD"/>
    <w:rsid w:val="009B7534"/>
    <w:rsid w:val="00B36EDB"/>
    <w:rsid w:val="00C54E41"/>
    <w:rsid w:val="00C943FA"/>
    <w:rsid w:val="00E750D3"/>
    <w:rsid w:val="00F9793F"/>
    <w:rsid w:val="00FA0BD2"/>
    <w:rsid w:val="00FB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6395A"/>
    <w:pPr>
      <w:spacing w:after="0" w:line="240" w:lineRule="auto"/>
      <w:ind w:firstLine="720"/>
    </w:pPr>
    <w:rPr>
      <w:rFonts w:ascii="Baltica" w:eastAsia="Times New Roman" w:hAnsi="Baltica" w:cs="Times New Roman"/>
      <w:sz w:val="28"/>
      <w:szCs w:val="20"/>
    </w:rPr>
  </w:style>
  <w:style w:type="character" w:customStyle="1" w:styleId="20">
    <w:name w:val="Основной текст с отступом 2 Знак"/>
    <w:basedOn w:val="a0"/>
    <w:link w:val="2"/>
    <w:rsid w:val="0066395A"/>
    <w:rPr>
      <w:rFonts w:ascii="Baltica" w:eastAsia="Times New Roman" w:hAnsi="Baltica" w:cs="Times New Roman"/>
      <w:sz w:val="28"/>
      <w:szCs w:val="20"/>
    </w:rPr>
  </w:style>
  <w:style w:type="paragraph" w:styleId="a3">
    <w:name w:val="List Paragraph"/>
    <w:basedOn w:val="a"/>
    <w:uiPriority w:val="34"/>
    <w:qFormat/>
    <w:rsid w:val="00435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3361AC06D2CF457E2D60BA7473AC07094F48E2917764B2CECD3F52F0D1DDA0EDD47576F4A01EC080573F6E61gCwFH" TargetMode="External"/><Relationship Id="rId18" Type="http://schemas.openxmlformats.org/officeDocument/2006/relationships/hyperlink" Target="consultantplus://offline/ref=1B00CEFB75CFDDC291DBECA268C8029C037B0F292C8B5402BB6091E3563C545B1174BB1EF917D40B270B7EB1B15EB816C707191DE2S3iCF" TargetMode="External"/><Relationship Id="rId26" Type="http://schemas.openxmlformats.org/officeDocument/2006/relationships/hyperlink" Target="consultantplus://offline/ref=61D90BE7BCFD00605435B8905D88B4A1CC71218EE580A061735CCC27B9995E2B0814353D0EC4F0AB0195EDFAA7C6BB58474E9D40C5BEDEA8Q0jCH" TargetMode="External"/><Relationship Id="rId39" Type="http://schemas.openxmlformats.org/officeDocument/2006/relationships/hyperlink" Target="consultantplus://offline/ref=31428C4987DC78E4916095C3F51CF76BF7E01BEA7A2ABF52F672A846E2E4A2710180A96FCF7785AABBCA2DDC7A4950CC6C27C9A227Z1pEH" TargetMode="External"/><Relationship Id="rId21" Type="http://schemas.openxmlformats.org/officeDocument/2006/relationships/hyperlink" Target="consultantplus://offline/ref=7253586950F5FC823C131C9CC8040D1FF3869FD201AB7E651DB4C723037C2837F99972DD0C6CB2F052FD444ED459A2D9F4A3C7EC12D5C730DDjCF" TargetMode="External"/><Relationship Id="rId34" Type="http://schemas.openxmlformats.org/officeDocument/2006/relationships/hyperlink" Target="consultantplus://offline/ref=EBB2A7731D58B416BC53E64B327BCF5EB728406542F2C6331CABB79180DF326D39971FE7423E8DCF45A1A23EC9U139H" TargetMode="External"/><Relationship Id="rId42" Type="http://schemas.openxmlformats.org/officeDocument/2006/relationships/hyperlink" Target="consultantplus://offline/ref=31428C4987DC78E4916095C3F51CF76BF7E112E17D2EBF52F672A846E2E4A2711380F164C47190FEE3907AD179Z4p6H" TargetMode="External"/><Relationship Id="rId47" Type="http://schemas.openxmlformats.org/officeDocument/2006/relationships/hyperlink" Target="consultantplus://offline/ref=31428C4987DC78E4916095C3F51CF76BF7E316EA702DBF52F672A846E2E4A2711380F164C47190FEE3907AD179Z4p6H" TargetMode="External"/><Relationship Id="rId50" Type="http://schemas.openxmlformats.org/officeDocument/2006/relationships/hyperlink" Target="consultantplus://offline/ref=31428C4987DC78E4916095C3F51CF76BF7E316EA702DBF52F672A846E2E4A2710180A968C27785AABBCA2DDC7A4950CC6C27C9A227Z1pEH" TargetMode="External"/><Relationship Id="rId55" Type="http://schemas.openxmlformats.org/officeDocument/2006/relationships/hyperlink" Target="consultantplus://offline/ref=31428C4987DC78E4916095C3F51CF76BF7E210E07E2FBF52F672A846E2E4A2710180A96BC67085AABBCA2DDC7A4950CC6C27C9A227Z1pEH" TargetMode="External"/><Relationship Id="rId7" Type="http://schemas.openxmlformats.org/officeDocument/2006/relationships/hyperlink" Target="consultantplus://offline/ref=CAD89A90D095BE0A1B2E57653DC4BB710F75A39EAA220C7F4FF7B2DE7A4EFBB6D423C4D490308D9E9D1526857D15A8A828D5285D4CM6m2H" TargetMode="External"/><Relationship Id="rId12" Type="http://schemas.openxmlformats.org/officeDocument/2006/relationships/hyperlink" Target="consultantplus://offline/ref=AE3361AC06D2CF457E2D60BA7473AC07094F48E2917764B2CECD3F52F0D1DDA0FFD42D78F3A40B94D80D686362C06EC2D0F3B9FA95gBwDH" TargetMode="External"/><Relationship Id="rId17" Type="http://schemas.openxmlformats.org/officeDocument/2006/relationships/hyperlink" Target="consultantplus://offline/ref=1B00CEFB75CFDDC291DBECA268C8029C037B0F292C8B5402BB6091E3563C545B1174BB1EF916D40B270B7EB1B15EB816C707191DE2S3iCF" TargetMode="External"/><Relationship Id="rId25" Type="http://schemas.openxmlformats.org/officeDocument/2006/relationships/hyperlink" Target="consultantplus://offline/ref=7253586950F5FC823C131C9CC8040D1FF38592D70BA87E651DB4C723037C2837F99972DF046FB9A500B245129209B1DBF8A3C5E50DDDjEF" TargetMode="External"/><Relationship Id="rId33" Type="http://schemas.openxmlformats.org/officeDocument/2006/relationships/hyperlink" Target="consultantplus://offline/ref=EBB2A7731D58B416BC53E64B327BCF5EB72B406A4FF5C6331CABB79180DF326D39971FE7423E8DCF45A1A23EC9U139H" TargetMode="External"/><Relationship Id="rId38" Type="http://schemas.openxmlformats.org/officeDocument/2006/relationships/hyperlink" Target="consultantplus://offline/ref=5B835DB76C7A4EE3DD364FAC02A229D063C12ADC9F90E38ACCF1F91E8A36F0BBD7DEFD77CACE8E1E7FBBDBDE49034C34A45873E2FET6lDH" TargetMode="External"/><Relationship Id="rId46" Type="http://schemas.openxmlformats.org/officeDocument/2006/relationships/hyperlink" Target="consultantplus://offline/ref=31428C4987DC78E4916095C3F51CF76BF7E316EA702DBF52F672A846E2E4A2710180A968C67789FEE2852C803C1A43CE6327CBAB3815E5A6ZDp9H" TargetMode="External"/><Relationship Id="rId2" Type="http://schemas.openxmlformats.org/officeDocument/2006/relationships/settings" Target="settings.xml"/><Relationship Id="rId16" Type="http://schemas.openxmlformats.org/officeDocument/2006/relationships/hyperlink" Target="consultantplus://offline/ref=1B00CEFB75CFDDC291DBECA268C8029C037B0F292C8B5402BB6091E3563C545B1174BB1EF915D40B270B7EB1B15EB816C707191DE2S3iCF" TargetMode="External"/><Relationship Id="rId20" Type="http://schemas.openxmlformats.org/officeDocument/2006/relationships/hyperlink" Target="consultantplus://offline/ref=7253586950F5FC823C131C9CC8040D1FF38592D70BA87E651DB4C723037C2837F99972DA056CB9A500B245129209B1DBF8A3C5E50DDDjEF" TargetMode="External"/><Relationship Id="rId29" Type="http://schemas.openxmlformats.org/officeDocument/2006/relationships/hyperlink" Target="consultantplus://offline/ref=D02CAB51E2B310691155E0BFDD82702F2C410B986D5C7CEC0B7DBC190AD2BAA78158F9295AA2fAG" TargetMode="External"/><Relationship Id="rId41" Type="http://schemas.openxmlformats.org/officeDocument/2006/relationships/hyperlink" Target="consultantplus://offline/ref=31428C4987DC78E4916095C3F51CF76BF7E112E17C2EBF52F672A846E2E4A2711380F164C47190FEE3907AD179Z4p6H" TargetMode="External"/><Relationship Id="rId54" Type="http://schemas.openxmlformats.org/officeDocument/2006/relationships/hyperlink" Target="consultantplus://offline/ref=31428C4987DC78E4916095C3F51CF76BF7E210E07E2FBF52F672A846E2E4A2710180A968C6778AF9E3852C803C1A43CE6327CBAB3815E5A6ZDp9H" TargetMode="External"/><Relationship Id="rId1" Type="http://schemas.openxmlformats.org/officeDocument/2006/relationships/styles" Target="styles.xml"/><Relationship Id="rId6" Type="http://schemas.openxmlformats.org/officeDocument/2006/relationships/hyperlink" Target="consultantplus://offline/ref=CAD89A90D095BE0A1B2E57653DC4BB710F75A39EAA220C7F4FF7B2DE7A4EFBB6D423C4D3933580CACC5A27D93B46BBAA27D52A545369B9FBMCm2H" TargetMode="External"/><Relationship Id="rId11" Type="http://schemas.openxmlformats.org/officeDocument/2006/relationships/hyperlink" Target="consultantplus://offline/ref=AE3361AC06D2CF457E2D60BA7473AC07094F48E2917764B2CECD3F52F0D1DDA0FFD42D7AF6A606C08942693F24937DC0DFF3BBF38AB66331gBw0H" TargetMode="External"/><Relationship Id="rId24" Type="http://schemas.openxmlformats.org/officeDocument/2006/relationships/hyperlink" Target="consultantplus://offline/ref=101C336F867B52201AE0B7D1C03560E5170BE8910BBCA0FE8F033C6CA185D9BC2EDBFE8B17FDA9761BEDD2FC32C34FBEDC158E7AB5D5D8CBu5GCG" TargetMode="External"/><Relationship Id="rId32" Type="http://schemas.openxmlformats.org/officeDocument/2006/relationships/hyperlink" Target="consultantplus://offline/ref=EBB2A7731D58B416BC53E64B327BCF5EB728406542F2C6331CABB79180DF326D2B9747EB433F989B1DFBF533CA1581561AF9534EC4UD3DH" TargetMode="External"/><Relationship Id="rId37" Type="http://schemas.openxmlformats.org/officeDocument/2006/relationships/hyperlink" Target="consultantplus://offline/ref=EBB2A7731D58B416BC53E64B327BCF5EB72A496E45F2C6331CABB79180DF326D2B9747E9483A989B1DFBF533CA1581561AF9534EC4UD3DH" TargetMode="External"/><Relationship Id="rId40" Type="http://schemas.openxmlformats.org/officeDocument/2006/relationships/hyperlink" Target="consultantplus://offline/ref=31428C4987DC78E4916095C3F51CF76BF7E01BEA7A2ABF52F672A846E2E4A2710180A968C67788FEEA852C803C1A43CE6327CBAB3815E5A6ZDp9H" TargetMode="External"/><Relationship Id="rId45" Type="http://schemas.openxmlformats.org/officeDocument/2006/relationships/hyperlink" Target="consultantplus://offline/ref=31428C4987DC78E4916095C3F51CF76BF7E210E07E2FBF52F672A846E2E4A2711380F164C47190FEE3907AD179Z4p6H" TargetMode="External"/><Relationship Id="rId53" Type="http://schemas.openxmlformats.org/officeDocument/2006/relationships/hyperlink" Target="consultantplus://offline/ref=31428C4987DC78E4916095C3F51CF76BF7E210E07E2FBF52F672A846E2E4A2710180A968C6778AF9ED852C803C1A43CE6327CBAB3815E5A6ZDp9H" TargetMode="External"/><Relationship Id="rId5" Type="http://schemas.openxmlformats.org/officeDocument/2006/relationships/hyperlink" Target="consultantplus://offline/ref=CAD89A90D095BE0A1B2E57653DC4BB710F75A39EAA220C7F4FF7B2DE7A4EFBB6D423C4D3933580CBC95A27D93B46BBAA27D52A545369B9FBMCm2H" TargetMode="External"/><Relationship Id="rId15" Type="http://schemas.openxmlformats.org/officeDocument/2006/relationships/hyperlink" Target="consultantplus://offline/ref=1B00CEFB75CFDDC291DBECA268C8029C0378022C26885402BB6091E3563C545B0374E31AF911C15F7F5129BCB2S5i2F" TargetMode="External"/><Relationship Id="rId23" Type="http://schemas.openxmlformats.org/officeDocument/2006/relationships/hyperlink" Target="consultantplus://offline/ref=101C336F867B52201AE0B7D1C03560E5170BED950ABCA0FE8F033C6CA185D9BC2EDBFE891FFDA52648A2D3A074975CBCDE158C79AAuDGEG" TargetMode="External"/><Relationship Id="rId28" Type="http://schemas.openxmlformats.org/officeDocument/2006/relationships/hyperlink" Target="consultantplus://offline/ref=D02CAB51E2B310691155E0BFDD82702F2C410B986D5C7CEC0B7DBC190AD2BAA78158F9295AA2f9G" TargetMode="External"/><Relationship Id="rId36" Type="http://schemas.openxmlformats.org/officeDocument/2006/relationships/hyperlink" Target="consultantplus://offline/ref=EBB2A7731D58B416BC53E64B327BCF5EB728406542F2C6331CABB79180DF326D39971FE7423E8DCF45A1A23EC9U139H" TargetMode="External"/><Relationship Id="rId49" Type="http://schemas.openxmlformats.org/officeDocument/2006/relationships/hyperlink" Target="consultantplus://offline/ref=31428C4987DC78E4916095C3F51CF76BF7E316EA702DBF52F672A846E2E4A2710180A968C67789FFEA852C803C1A43CE6327CBAB3815E5A6ZDp9H" TargetMode="External"/><Relationship Id="rId57" Type="http://schemas.openxmlformats.org/officeDocument/2006/relationships/theme" Target="theme/theme1.xml"/><Relationship Id="rId10" Type="http://schemas.openxmlformats.org/officeDocument/2006/relationships/hyperlink" Target="consultantplus://offline/ref=AE3361AC06D2CF457E2D60BA7473AC07094F48E2917764B2CECD3F52F0D1DDA0FFD42D7AF6A606C08942693F24937DC0DFF3BBF38AB66331gBw0H" TargetMode="External"/><Relationship Id="rId19" Type="http://schemas.openxmlformats.org/officeDocument/2006/relationships/hyperlink" Target="consultantplus://offline/ref=7253586950F5FC823C131C9CC8040D1FF38592D70BA87E651DB4C723037C2837F99972D50E6EB9A500B245129209B1DBF8A3C5E50DDDjEF" TargetMode="External"/><Relationship Id="rId31" Type="http://schemas.openxmlformats.org/officeDocument/2006/relationships/hyperlink" Target="consultantplus://offline/ref=EBB2A7731D58B416BC53E64B327BCF5EB72B406A4FF5C6331CABB79180DF326D2B9747EB403B91CC48B4F46F8C45925416F95147DBD6A6ADU331H" TargetMode="External"/><Relationship Id="rId44" Type="http://schemas.openxmlformats.org/officeDocument/2006/relationships/hyperlink" Target="consultantplus://offline/ref=31428C4987DC78E4916095C3F51CF76BF7E316EA702DBF52F672A846E2E4A2711380F164C47190FEE3907AD179Z4p6H" TargetMode="External"/><Relationship Id="rId52" Type="http://schemas.openxmlformats.org/officeDocument/2006/relationships/hyperlink" Target="consultantplus://offline/ref=31428C4987DC78E4916095C3F51CF76BF7E316EA702DBF52F672A846E2E4A2710180A968C67789FFEA852C803C1A43CE6327CBAB3815E5A6ZDp9H" TargetMode="External"/><Relationship Id="rId4" Type="http://schemas.openxmlformats.org/officeDocument/2006/relationships/hyperlink" Target="consultantplus://offline/ref=CAD89A90D095BE0A1B2E57653DC4BB710F75A39EAA220C7F4FF7B2DE7A4EFBB6D423C4D3933580CACC5A27D93B46BBAA27D52A545369B9FBMCm2H" TargetMode="External"/><Relationship Id="rId9" Type="http://schemas.openxmlformats.org/officeDocument/2006/relationships/hyperlink" Target="consultantplus://offline/ref=CAD89A90D095BE0A1B2E57653DC4BB710F75A39EAA220C7F4FF7B2DE7A4EFBB6D423C4DB91378D9E9D1526857D15A8A828D5285D4CM6m2H" TargetMode="External"/><Relationship Id="rId14" Type="http://schemas.openxmlformats.org/officeDocument/2006/relationships/hyperlink" Target="consultantplus://offline/ref=70780AA10560B16D077189079FE76F9B7DBE28B92CFEF4C67B6DEED5FDE0A42CBC07D2E915B7B148BF934C60F6759F76440CCD7A355FB9B1S5xDH" TargetMode="External"/><Relationship Id="rId22" Type="http://schemas.openxmlformats.org/officeDocument/2006/relationships/hyperlink" Target="consultantplus://offline/ref=7253586950F5FC823C131C9CC8040D1FF38592D70BA87E651DB4C723037C2837F99972D50E6EB9A500B245129209B1DBF8A3C5E50DDDjEF" TargetMode="External"/><Relationship Id="rId27" Type="http://schemas.openxmlformats.org/officeDocument/2006/relationships/hyperlink" Target="consultantplus://offline/ref=D0940D3A9BFEC6D6DEDB970AA4078252159CF1F719FE966C634DC29CA53050C3738D8032C8Y8eDC" TargetMode="External"/><Relationship Id="rId30" Type="http://schemas.openxmlformats.org/officeDocument/2006/relationships/hyperlink" Target="consultantplus://offline/ref=D02CAB51E2B310691155E0BFDD82702F2C410E9C6C5E7CEC0B7DBC190AD2BAA78158F92B522ACD73AEfEG" TargetMode="External"/><Relationship Id="rId35" Type="http://schemas.openxmlformats.org/officeDocument/2006/relationships/hyperlink" Target="consultantplus://offline/ref=EBB2A7731D58B416BC53E64B327BCF5EB72B406A4FF5C6331CABB79180DF326D39971FE7423E8DCF45A1A23EC9U139H" TargetMode="External"/><Relationship Id="rId43" Type="http://schemas.openxmlformats.org/officeDocument/2006/relationships/hyperlink" Target="consultantplus://offline/ref=31428C4987DC78E4916095C3F51CF76BF7E316E07B2BBF52F672A846E2E4A2711380F164C47190FEE3907AD179Z4p6H" TargetMode="External"/><Relationship Id="rId48" Type="http://schemas.openxmlformats.org/officeDocument/2006/relationships/hyperlink" Target="consultantplus://offline/ref=31428C4987DC78E4916095C3F51CF76BF7E316EA702DBF52F672A846E2E4A2710180A961C57CDAAFAEDB75D37E514EC57B3BCBA3Z2pFH" TargetMode="External"/><Relationship Id="rId56" Type="http://schemas.openxmlformats.org/officeDocument/2006/relationships/fontTable" Target="fontTable.xml"/><Relationship Id="rId8" Type="http://schemas.openxmlformats.org/officeDocument/2006/relationships/hyperlink" Target="consultantplus://offline/ref=CAD89A90D095BE0A1B2E57653DC4BB710F75A39EAA220C7F4FF7B2DE7A4EFBB6D423C4D490338D9E9D1526857D15A8A828D5285D4CM6m2H" TargetMode="External"/><Relationship Id="rId51" Type="http://schemas.openxmlformats.org/officeDocument/2006/relationships/hyperlink" Target="consultantplus://offline/ref=31428C4987DC78E4916095C3F51CF76BF7E316EA702DBF52F672A846E2E4A2710180A968C67789FEE2852C803C1A43CE6327CBAB3815E5A6ZDp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Баймухамбетова</dc:creator>
  <cp:keywords/>
  <dc:description/>
  <cp:lastModifiedBy>Баймухамбетова</cp:lastModifiedBy>
  <cp:revision>15</cp:revision>
  <dcterms:created xsi:type="dcterms:W3CDTF">2019-09-25T05:34:00Z</dcterms:created>
  <dcterms:modified xsi:type="dcterms:W3CDTF">2019-09-27T08:47:00Z</dcterms:modified>
</cp:coreProperties>
</file>